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2C" w:rsidRDefault="00EC777A" w:rsidP="00CB5F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35E4">
        <w:rPr>
          <w:rFonts w:ascii="Arial" w:hAnsi="Arial" w:cs="Arial"/>
          <w:sz w:val="24"/>
          <w:szCs w:val="24"/>
        </w:rPr>
        <w:t xml:space="preserve"> </w:t>
      </w:r>
    </w:p>
    <w:p w:rsidR="00977E2C" w:rsidRDefault="00977E2C" w:rsidP="00CB5F2F">
      <w:pPr>
        <w:jc w:val="both"/>
        <w:rPr>
          <w:rFonts w:ascii="Arial" w:hAnsi="Arial" w:cs="Arial"/>
          <w:sz w:val="24"/>
          <w:szCs w:val="24"/>
        </w:rPr>
      </w:pPr>
    </w:p>
    <w:p w:rsidR="00977E2C" w:rsidRDefault="00977E2C" w:rsidP="00CB5F2F">
      <w:pPr>
        <w:jc w:val="both"/>
        <w:rPr>
          <w:rFonts w:ascii="Arial" w:hAnsi="Arial" w:cs="Arial"/>
          <w:sz w:val="24"/>
          <w:szCs w:val="24"/>
        </w:rPr>
      </w:pPr>
    </w:p>
    <w:p w:rsidR="00977E2C" w:rsidRDefault="00977E2C" w:rsidP="00CB5F2F">
      <w:pPr>
        <w:jc w:val="both"/>
        <w:rPr>
          <w:rFonts w:ascii="Arial" w:hAnsi="Arial" w:cs="Arial"/>
          <w:sz w:val="24"/>
          <w:szCs w:val="24"/>
        </w:rPr>
      </w:pPr>
    </w:p>
    <w:p w:rsidR="00AA4B3F" w:rsidRDefault="00AA4B3F" w:rsidP="008721F3">
      <w:pPr>
        <w:rPr>
          <w:b/>
          <w:bCs/>
          <w:sz w:val="28"/>
          <w:szCs w:val="28"/>
        </w:rPr>
      </w:pPr>
    </w:p>
    <w:p w:rsidR="004A5294" w:rsidRPr="004A5294" w:rsidRDefault="004A5294" w:rsidP="004A5294">
      <w:pPr>
        <w:jc w:val="center"/>
        <w:rPr>
          <w:b/>
          <w:bCs/>
          <w:sz w:val="28"/>
          <w:szCs w:val="28"/>
        </w:rPr>
      </w:pPr>
      <w:r w:rsidRPr="004A5294">
        <w:rPr>
          <w:b/>
          <w:bCs/>
          <w:sz w:val="28"/>
          <w:szCs w:val="28"/>
        </w:rPr>
        <w:t>Отч</w:t>
      </w:r>
      <w:r w:rsidR="00274AFD">
        <w:rPr>
          <w:b/>
          <w:bCs/>
          <w:sz w:val="28"/>
          <w:szCs w:val="28"/>
        </w:rPr>
        <w:t xml:space="preserve">ет о выполнении муниципального </w:t>
      </w:r>
      <w:r w:rsidRPr="004A5294">
        <w:rPr>
          <w:b/>
          <w:bCs/>
          <w:sz w:val="28"/>
          <w:szCs w:val="28"/>
        </w:rPr>
        <w:t xml:space="preserve"> задания</w:t>
      </w:r>
    </w:p>
    <w:p w:rsidR="00CB5F2F" w:rsidRPr="004A5294" w:rsidRDefault="004A5294" w:rsidP="00CB5F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за </w:t>
      </w:r>
      <w:r w:rsidR="00C06455">
        <w:rPr>
          <w:b/>
          <w:bCs/>
          <w:sz w:val="24"/>
          <w:szCs w:val="24"/>
        </w:rPr>
        <w:t>2025</w:t>
      </w:r>
      <w:r w:rsidR="00274AFD">
        <w:rPr>
          <w:b/>
          <w:bCs/>
          <w:sz w:val="24"/>
          <w:szCs w:val="24"/>
        </w:rPr>
        <w:t xml:space="preserve"> года</w:t>
      </w:r>
    </w:p>
    <w:p w:rsidR="00CB5F2F" w:rsidRPr="00197921" w:rsidRDefault="00CB5F2F" w:rsidP="00CB5F2F">
      <w:pPr>
        <w:jc w:val="both"/>
        <w:rPr>
          <w:sz w:val="24"/>
          <w:szCs w:val="24"/>
          <w:lang w:eastAsia="en-US"/>
        </w:rPr>
      </w:pPr>
    </w:p>
    <w:tbl>
      <w:tblPr>
        <w:tblW w:w="5091" w:type="pct"/>
        <w:tblInd w:w="-1" w:type="dxa"/>
        <w:tblLook w:val="04A0" w:firstRow="1" w:lastRow="0" w:firstColumn="1" w:lastColumn="0" w:noHBand="0" w:noVBand="1"/>
      </w:tblPr>
      <w:tblGrid>
        <w:gridCol w:w="11490"/>
        <w:gridCol w:w="1864"/>
        <w:gridCol w:w="1701"/>
      </w:tblGrid>
      <w:tr w:rsidR="00CB5F2F" w:rsidRPr="00197921" w:rsidTr="00382FA0">
        <w:trPr>
          <w:trHeight w:val="98"/>
        </w:trPr>
        <w:tc>
          <w:tcPr>
            <w:tcW w:w="381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Коды</w:t>
            </w:r>
          </w:p>
        </w:tc>
      </w:tr>
      <w:tr w:rsidR="00CB5F2F" w:rsidRPr="00197921" w:rsidTr="00382FA0">
        <w:trPr>
          <w:trHeight w:val="88"/>
        </w:trPr>
        <w:tc>
          <w:tcPr>
            <w:tcW w:w="3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Наименование районного муниципального учреждения (обособленного подразделения)</w:t>
            </w:r>
          </w:p>
        </w:tc>
        <w:tc>
          <w:tcPr>
            <w:tcW w:w="6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Форма </w:t>
            </w:r>
            <w:proofErr w:type="gramStart"/>
            <w:r w:rsidRPr="00197921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0506001</w:t>
            </w:r>
          </w:p>
        </w:tc>
      </w:tr>
      <w:tr w:rsidR="00CB5F2F" w:rsidRPr="00197921" w:rsidTr="00382FA0">
        <w:trPr>
          <w:trHeight w:val="88"/>
        </w:trPr>
        <w:tc>
          <w:tcPr>
            <w:tcW w:w="3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D857FD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 </w:t>
            </w:r>
            <w:r w:rsidR="00D857FD">
              <w:rPr>
                <w:sz w:val="24"/>
                <w:szCs w:val="24"/>
              </w:rPr>
              <w:t>Муниципальное бюджетное общеоб</w:t>
            </w:r>
            <w:r w:rsidR="00382FA0">
              <w:rPr>
                <w:sz w:val="24"/>
                <w:szCs w:val="24"/>
              </w:rPr>
              <w:t>разовательное учреждение «</w:t>
            </w:r>
            <w:proofErr w:type="spellStart"/>
            <w:r w:rsidR="00C735E4">
              <w:rPr>
                <w:sz w:val="24"/>
                <w:szCs w:val="24"/>
              </w:rPr>
              <w:t>Нижнесуэтукская</w:t>
            </w:r>
            <w:proofErr w:type="spellEnd"/>
            <w:r w:rsidR="00C735E4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619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ОКУД 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</w:p>
        </w:tc>
      </w:tr>
      <w:tr w:rsidR="00CB5F2F" w:rsidRPr="00197921" w:rsidTr="00382FA0">
        <w:trPr>
          <w:trHeight w:val="88"/>
        </w:trPr>
        <w:tc>
          <w:tcPr>
            <w:tcW w:w="3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Дата  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</w:p>
        </w:tc>
      </w:tr>
      <w:tr w:rsidR="00CB5F2F" w:rsidRPr="00197921" w:rsidTr="00382FA0">
        <w:trPr>
          <w:trHeight w:val="150"/>
        </w:trPr>
        <w:tc>
          <w:tcPr>
            <w:tcW w:w="3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Виды деятельности районного муниципального учреждения (обособленного подразделения)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по сводному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F2F" w:rsidRPr="00197921" w:rsidRDefault="0050633C" w:rsidP="00CB5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04301834</w:t>
            </w:r>
          </w:p>
        </w:tc>
      </w:tr>
      <w:tr w:rsidR="00CB5F2F" w:rsidRPr="00197921" w:rsidTr="00382FA0">
        <w:trPr>
          <w:trHeight w:val="98"/>
        </w:trPr>
        <w:tc>
          <w:tcPr>
            <w:tcW w:w="3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реестру 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</w:p>
        </w:tc>
      </w:tr>
      <w:tr w:rsidR="00CB5F2F" w:rsidRPr="00197921" w:rsidTr="00382FA0">
        <w:trPr>
          <w:trHeight w:val="88"/>
        </w:trPr>
        <w:tc>
          <w:tcPr>
            <w:tcW w:w="3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 </w:t>
            </w:r>
            <w:r w:rsidR="000A7910" w:rsidRPr="00197921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По ОКВЭД 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F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8</w:t>
            </w:r>
            <w:r w:rsidR="0050633C">
              <w:rPr>
                <w:sz w:val="24"/>
                <w:szCs w:val="24"/>
              </w:rPr>
              <w:t>5.12</w:t>
            </w:r>
          </w:p>
        </w:tc>
      </w:tr>
      <w:tr w:rsidR="00CB5F2F" w:rsidRPr="00197921" w:rsidTr="00382FA0">
        <w:trPr>
          <w:trHeight w:val="88"/>
        </w:trPr>
        <w:tc>
          <w:tcPr>
            <w:tcW w:w="3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 </w:t>
            </w:r>
            <w:r w:rsidR="000A7910" w:rsidRPr="00197921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197921" w:rsidRDefault="00CB5F2F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По ОКВЭД 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2F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8</w:t>
            </w:r>
            <w:r w:rsidR="0050633C">
              <w:rPr>
                <w:sz w:val="24"/>
                <w:szCs w:val="24"/>
              </w:rPr>
              <w:t>5.13</w:t>
            </w:r>
          </w:p>
        </w:tc>
      </w:tr>
      <w:tr w:rsidR="000A7910" w:rsidRPr="00197921" w:rsidTr="00382FA0">
        <w:trPr>
          <w:trHeight w:val="88"/>
        </w:trPr>
        <w:tc>
          <w:tcPr>
            <w:tcW w:w="3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A7910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 Среднее общее образование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7910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По ОКВЭД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0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8</w:t>
            </w:r>
            <w:r w:rsidR="0050633C">
              <w:rPr>
                <w:sz w:val="24"/>
                <w:szCs w:val="24"/>
              </w:rPr>
              <w:t>5.14</w:t>
            </w:r>
          </w:p>
        </w:tc>
      </w:tr>
      <w:tr w:rsidR="000A7910" w:rsidRPr="00197921" w:rsidTr="00382FA0">
        <w:trPr>
          <w:trHeight w:val="88"/>
        </w:trPr>
        <w:tc>
          <w:tcPr>
            <w:tcW w:w="3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A7910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 xml:space="preserve"> Дополнительное образование детей и взрослых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7910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По ОКВЭД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0" w:rsidRPr="00197921" w:rsidRDefault="000A7910" w:rsidP="00CB5F2F">
            <w:pPr>
              <w:rPr>
                <w:sz w:val="24"/>
                <w:szCs w:val="24"/>
              </w:rPr>
            </w:pPr>
            <w:r w:rsidRPr="00197921">
              <w:rPr>
                <w:sz w:val="24"/>
                <w:szCs w:val="24"/>
              </w:rPr>
              <w:t>8</w:t>
            </w:r>
            <w:r w:rsidR="0050633C">
              <w:rPr>
                <w:sz w:val="24"/>
                <w:szCs w:val="24"/>
              </w:rPr>
              <w:t>5.41</w:t>
            </w:r>
          </w:p>
        </w:tc>
      </w:tr>
    </w:tbl>
    <w:p w:rsidR="00CB5F2F" w:rsidRPr="00197921" w:rsidRDefault="00CB5F2F" w:rsidP="00CB5F2F">
      <w:pPr>
        <w:jc w:val="both"/>
        <w:rPr>
          <w:sz w:val="24"/>
          <w:szCs w:val="24"/>
        </w:rPr>
      </w:pPr>
    </w:p>
    <w:p w:rsidR="009824D0" w:rsidRDefault="00CB5F2F" w:rsidP="00197921">
      <w:pPr>
        <w:pStyle w:val="ae"/>
        <w:rPr>
          <w:rFonts w:ascii="Arial" w:hAnsi="Arial" w:cs="Arial"/>
        </w:rPr>
      </w:pPr>
      <w:r w:rsidRPr="00CB5F2F">
        <w:rPr>
          <w:rFonts w:ascii="Arial" w:hAnsi="Arial" w:cs="Arial"/>
        </w:rPr>
        <w:br w:type="page"/>
      </w:r>
      <w:bookmarkStart w:id="0" w:name="_GoBack"/>
      <w:bookmarkEnd w:id="0"/>
    </w:p>
    <w:p w:rsidR="009824D0" w:rsidRDefault="009824D0" w:rsidP="00197921">
      <w:pPr>
        <w:pStyle w:val="ae"/>
        <w:rPr>
          <w:rFonts w:ascii="Arial" w:hAnsi="Arial" w:cs="Arial"/>
        </w:rPr>
      </w:pPr>
    </w:p>
    <w:p w:rsidR="00CB5F2F" w:rsidRPr="00A7681F" w:rsidRDefault="00CB5F2F" w:rsidP="009824D0">
      <w:pPr>
        <w:pStyle w:val="ae"/>
        <w:jc w:val="center"/>
        <w:rPr>
          <w:sz w:val="24"/>
          <w:szCs w:val="24"/>
          <w:vertAlign w:val="superscript"/>
        </w:rPr>
      </w:pPr>
      <w:r w:rsidRPr="00A7681F">
        <w:rPr>
          <w:sz w:val="24"/>
          <w:szCs w:val="24"/>
        </w:rPr>
        <w:t>Часть 1. Сведения об оказываемых муниципальных услугах</w:t>
      </w:r>
      <w:proofErr w:type="gramStart"/>
      <w:r w:rsidRPr="00A7681F">
        <w:rPr>
          <w:sz w:val="24"/>
          <w:szCs w:val="24"/>
          <w:vertAlign w:val="superscript"/>
        </w:rPr>
        <w:t>1</w:t>
      </w:r>
      <w:proofErr w:type="gramEnd"/>
    </w:p>
    <w:p w:rsidR="00CB5F2F" w:rsidRPr="00A7681F" w:rsidRDefault="00CB5F2F" w:rsidP="00197921">
      <w:pPr>
        <w:pStyle w:val="ae"/>
        <w:rPr>
          <w:sz w:val="24"/>
          <w:szCs w:val="24"/>
          <w:lang w:eastAsia="en-US"/>
        </w:rPr>
      </w:pPr>
    </w:p>
    <w:p w:rsidR="00CB5F2F" w:rsidRPr="00A7681F" w:rsidRDefault="00CB5F2F" w:rsidP="00197921">
      <w:pPr>
        <w:pStyle w:val="ae"/>
        <w:jc w:val="center"/>
        <w:rPr>
          <w:sz w:val="24"/>
          <w:szCs w:val="24"/>
          <w:lang w:eastAsia="en-US"/>
        </w:rPr>
      </w:pPr>
      <w:r w:rsidRPr="00A7681F">
        <w:rPr>
          <w:sz w:val="24"/>
          <w:szCs w:val="24"/>
        </w:rPr>
        <w:t>Раздел</w:t>
      </w:r>
      <w:r w:rsidR="000A7910" w:rsidRPr="00A7681F">
        <w:rPr>
          <w:sz w:val="24"/>
          <w:szCs w:val="24"/>
          <w:u w:val="single"/>
        </w:rPr>
        <w:t xml:space="preserve"> 1_</w:t>
      </w:r>
    </w:p>
    <w:p w:rsidR="00CB5F2F" w:rsidRPr="00A7681F" w:rsidRDefault="00CB5F2F" w:rsidP="00197921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46"/>
        <w:gridCol w:w="2364"/>
        <w:gridCol w:w="5671"/>
        <w:gridCol w:w="2014"/>
        <w:gridCol w:w="691"/>
      </w:tblGrid>
      <w:tr w:rsidR="00197921" w:rsidRPr="00A7681F" w:rsidTr="00601570">
        <w:trPr>
          <w:trHeight w:val="86"/>
        </w:trPr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</w:rPr>
              <w:t xml:space="preserve">1. </w:t>
            </w:r>
            <w:r w:rsidRPr="00A7681F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7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</w:rPr>
              <w:t> </w:t>
            </w:r>
            <w:r w:rsidR="000A7910" w:rsidRPr="00A7681F">
              <w:rPr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trike/>
                <w:sz w:val="24"/>
                <w:szCs w:val="24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7681F">
              <w:rPr>
                <w:sz w:val="24"/>
                <w:szCs w:val="24"/>
              </w:rPr>
              <w:t>муниц</w:t>
            </w:r>
            <w:r w:rsidRPr="00A7681F">
              <w:rPr>
                <w:sz w:val="24"/>
                <w:szCs w:val="24"/>
              </w:rPr>
              <w:t>и</w:t>
            </w:r>
            <w:r w:rsidRPr="00A7681F">
              <w:rPr>
                <w:sz w:val="24"/>
                <w:szCs w:val="24"/>
              </w:rPr>
              <w:t>пальной</w:t>
            </w:r>
            <w:proofErr w:type="gramEnd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</w:p>
        </w:tc>
      </w:tr>
      <w:tr w:rsidR="00197921" w:rsidRPr="00A7681F" w:rsidTr="00601570">
        <w:trPr>
          <w:trHeight w:val="80"/>
        </w:trPr>
        <w:tc>
          <w:tcPr>
            <w:tcW w:w="40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trike/>
                <w:sz w:val="24"/>
                <w:szCs w:val="24"/>
              </w:rPr>
            </w:pPr>
            <w:r w:rsidRPr="00A7681F">
              <w:rPr>
                <w:sz w:val="24"/>
                <w:szCs w:val="24"/>
                <w:lang w:eastAsia="en-US"/>
              </w:rPr>
              <w:t>услуги (работы)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F2F" w:rsidRPr="00A7681F" w:rsidRDefault="000A7910" w:rsidP="00197921">
            <w:pPr>
              <w:pStyle w:val="ae"/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</w:rPr>
              <w:t>БА81</w:t>
            </w:r>
          </w:p>
        </w:tc>
      </w:tr>
      <w:tr w:rsidR="00197921" w:rsidRPr="00A7681F" w:rsidTr="00601570">
        <w:trPr>
          <w:trHeight w:val="70"/>
        </w:trPr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</w:rPr>
              <w:t xml:space="preserve">2. </w:t>
            </w:r>
            <w:r w:rsidRPr="00A7681F">
              <w:rPr>
                <w:b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50633C">
            <w:pPr>
              <w:pStyle w:val="ae"/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</w:rPr>
              <w:t> </w:t>
            </w:r>
            <w:r w:rsidR="0050633C" w:rsidRPr="00A7681F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trike/>
                <w:sz w:val="24"/>
                <w:szCs w:val="24"/>
                <w:highlight w:val="red"/>
                <w:u w:val="single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</w:p>
        </w:tc>
      </w:tr>
      <w:tr w:rsidR="00CB5F2F" w:rsidRPr="00A7681F" w:rsidTr="00601570">
        <w:trPr>
          <w:trHeight w:val="70"/>
        </w:trPr>
        <w:tc>
          <w:tcPr>
            <w:tcW w:w="40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</w:p>
        </w:tc>
      </w:tr>
      <w:tr w:rsidR="00CB5F2F" w:rsidRPr="00A7681F" w:rsidTr="000A7910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</w:p>
        </w:tc>
      </w:tr>
      <w:tr w:rsidR="00CB5F2F" w:rsidRPr="00A7681F" w:rsidTr="00601570">
        <w:trPr>
          <w:trHeight w:val="80"/>
        </w:trPr>
        <w:tc>
          <w:tcPr>
            <w:tcW w:w="4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  <w:r w:rsidR="00197921" w:rsidRPr="00A7681F">
              <w:rPr>
                <w:sz w:val="24"/>
                <w:szCs w:val="24"/>
              </w:rPr>
              <w:t>: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197921">
            <w:pPr>
              <w:pStyle w:val="ae"/>
              <w:rPr>
                <w:sz w:val="24"/>
                <w:szCs w:val="24"/>
              </w:rPr>
            </w:pPr>
          </w:p>
        </w:tc>
      </w:tr>
    </w:tbl>
    <w:p w:rsidR="004A5294" w:rsidRPr="00A7681F" w:rsidRDefault="004A5294" w:rsidP="00197921">
      <w:pPr>
        <w:pStyle w:val="ae"/>
        <w:rPr>
          <w:sz w:val="24"/>
          <w:szCs w:val="24"/>
        </w:rPr>
      </w:pPr>
    </w:p>
    <w:p w:rsidR="00CB5F2F" w:rsidRPr="00A7681F" w:rsidRDefault="00601570" w:rsidP="00197921">
      <w:pPr>
        <w:pStyle w:val="ae"/>
        <w:rPr>
          <w:sz w:val="24"/>
          <w:szCs w:val="24"/>
        </w:rPr>
      </w:pPr>
      <w:r>
        <w:rPr>
          <w:sz w:val="24"/>
          <w:szCs w:val="24"/>
        </w:rPr>
        <w:t>3.1</w:t>
      </w:r>
      <w:r w:rsidR="00CB5F2F" w:rsidRPr="00A7681F">
        <w:rPr>
          <w:sz w:val="24"/>
          <w:szCs w:val="24"/>
        </w:rPr>
        <w:t>. Показатели, характеризующие объем муниципальной услуги:</w:t>
      </w:r>
    </w:p>
    <w:p w:rsidR="00CB5F2F" w:rsidRPr="00A7681F" w:rsidRDefault="00CB5F2F" w:rsidP="00197921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5"/>
        <w:gridCol w:w="1137"/>
        <w:gridCol w:w="1073"/>
        <w:gridCol w:w="1076"/>
        <w:gridCol w:w="1074"/>
        <w:gridCol w:w="1074"/>
        <w:gridCol w:w="1074"/>
        <w:gridCol w:w="807"/>
        <w:gridCol w:w="512"/>
        <w:gridCol w:w="907"/>
        <w:gridCol w:w="755"/>
        <w:gridCol w:w="758"/>
        <w:gridCol w:w="907"/>
        <w:gridCol w:w="755"/>
        <w:gridCol w:w="752"/>
      </w:tblGrid>
      <w:tr w:rsidR="009E1EFD" w:rsidRPr="00A7681F" w:rsidTr="009E1EFD">
        <w:tc>
          <w:tcPr>
            <w:tcW w:w="672" w:type="pct"/>
            <w:vMerge w:val="restart"/>
            <w:shd w:val="clear" w:color="auto" w:fill="auto"/>
          </w:tcPr>
          <w:p w:rsidR="009E1EFD" w:rsidRPr="00A7681F" w:rsidRDefault="009E1EFD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123" w:type="pct"/>
            <w:gridSpan w:val="3"/>
            <w:shd w:val="clear" w:color="auto" w:fill="auto"/>
          </w:tcPr>
          <w:p w:rsidR="009E1EFD" w:rsidRPr="00A7681F" w:rsidRDefault="009E1EFD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 xml:space="preserve">Показатель, характеризующий содержание </w:t>
            </w:r>
            <w:r w:rsidRPr="00A7681F">
              <w:rPr>
                <w:sz w:val="24"/>
                <w:szCs w:val="24"/>
              </w:rPr>
              <w:t xml:space="preserve">муниципальной </w:t>
            </w:r>
            <w:r w:rsidRPr="00A7681F">
              <w:rPr>
                <w:spacing w:val="-6"/>
                <w:sz w:val="24"/>
                <w:szCs w:val="24"/>
              </w:rPr>
              <w:t>услуги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9E1EFD" w:rsidRPr="00A7681F" w:rsidRDefault="009E1EFD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Показатель, характ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t xml:space="preserve">ризующий условия (формы) оказания </w:t>
            </w:r>
            <w:r w:rsidRPr="00A7681F">
              <w:rPr>
                <w:sz w:val="24"/>
                <w:szCs w:val="24"/>
              </w:rPr>
              <w:t xml:space="preserve">муниципальной </w:t>
            </w:r>
            <w:r w:rsidRPr="00A7681F">
              <w:rPr>
                <w:spacing w:val="-6"/>
                <w:sz w:val="24"/>
                <w:szCs w:val="24"/>
              </w:rPr>
              <w:t>услуги</w:t>
            </w:r>
          </w:p>
        </w:tc>
        <w:tc>
          <w:tcPr>
            <w:tcW w:w="2471" w:type="pct"/>
            <w:gridSpan w:val="9"/>
            <w:shd w:val="clear" w:color="auto" w:fill="auto"/>
          </w:tcPr>
          <w:p w:rsidR="009E1EFD" w:rsidRPr="00A7681F" w:rsidRDefault="009E1EFD" w:rsidP="00197921">
            <w:pPr>
              <w:pStyle w:val="ae"/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Показатель объема</w:t>
            </w:r>
          </w:p>
          <w:p w:rsidR="009E1EFD" w:rsidRPr="00A7681F" w:rsidRDefault="009E1EFD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</w:rPr>
              <w:t xml:space="preserve">муниципальной </w:t>
            </w:r>
            <w:r w:rsidRPr="00A7681F">
              <w:rPr>
                <w:spacing w:val="-6"/>
                <w:sz w:val="24"/>
                <w:szCs w:val="24"/>
              </w:rPr>
              <w:t>услуги</w:t>
            </w:r>
          </w:p>
        </w:tc>
      </w:tr>
      <w:tr w:rsidR="004A5294" w:rsidRPr="00A7681F" w:rsidTr="002B4E55">
        <w:tc>
          <w:tcPr>
            <w:tcW w:w="672" w:type="pct"/>
            <w:vMerge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  <w:vMerge w:val="restart"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__________</w:t>
            </w:r>
          </w:p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(наимен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вание п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казателя)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____________</w:t>
            </w:r>
          </w:p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(наимен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вание п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казателя)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____________</w:t>
            </w:r>
          </w:p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(наимен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вание п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казателя)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____________</w:t>
            </w:r>
          </w:p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(наимен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вание п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казателя)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____________</w:t>
            </w:r>
          </w:p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(наимен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вание п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казателя)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____________</w:t>
            </w:r>
          </w:p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(наимен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вание п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казателя)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A5294" w:rsidRPr="00A7681F" w:rsidRDefault="004A5294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</w:rPr>
              <w:t>единица и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мерения по ОКЕИ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A5294" w:rsidRPr="00A7681F" w:rsidRDefault="004A5294" w:rsidP="004A5294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Утве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ждено в гос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да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стве</w:t>
            </w:r>
            <w:r w:rsidRPr="00A7681F">
              <w:rPr>
                <w:spacing w:val="-6"/>
                <w:sz w:val="24"/>
                <w:szCs w:val="24"/>
              </w:rPr>
              <w:t>н</w:t>
            </w:r>
            <w:r w:rsidRPr="00A7681F">
              <w:rPr>
                <w:spacing w:val="-6"/>
                <w:sz w:val="24"/>
                <w:szCs w:val="24"/>
              </w:rPr>
              <w:t>ном з</w:t>
            </w:r>
            <w:r w:rsidRPr="00A7681F">
              <w:rPr>
                <w:spacing w:val="-6"/>
                <w:sz w:val="24"/>
                <w:szCs w:val="24"/>
              </w:rPr>
              <w:t>а</w:t>
            </w:r>
            <w:r w:rsidRPr="00A7681F">
              <w:rPr>
                <w:spacing w:val="-6"/>
                <w:sz w:val="24"/>
                <w:szCs w:val="24"/>
              </w:rPr>
              <w:t>дании на год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A5294" w:rsidRPr="00A7681F" w:rsidRDefault="004A5294" w:rsidP="004A5294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с</w:t>
            </w:r>
            <w:r w:rsidRPr="00A7681F">
              <w:rPr>
                <w:spacing w:val="-6"/>
                <w:sz w:val="24"/>
                <w:szCs w:val="24"/>
              </w:rPr>
              <w:t>полн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t>но на отче</w:t>
            </w:r>
            <w:r w:rsidRPr="00A7681F">
              <w:rPr>
                <w:spacing w:val="-6"/>
                <w:sz w:val="24"/>
                <w:szCs w:val="24"/>
              </w:rPr>
              <w:t>т</w:t>
            </w:r>
            <w:r w:rsidRPr="00A7681F">
              <w:rPr>
                <w:spacing w:val="-6"/>
                <w:sz w:val="24"/>
                <w:szCs w:val="24"/>
              </w:rPr>
              <w:t>ную дату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A5294" w:rsidRPr="00A7681F" w:rsidRDefault="004A5294" w:rsidP="004A5294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</w:t>
            </w:r>
            <w:r w:rsidRPr="00A7681F">
              <w:rPr>
                <w:spacing w:val="-6"/>
                <w:sz w:val="24"/>
                <w:szCs w:val="24"/>
              </w:rPr>
              <w:t>ж</w:t>
            </w:r>
            <w:r w:rsidRPr="00A7681F">
              <w:rPr>
                <w:spacing w:val="-6"/>
                <w:sz w:val="24"/>
                <w:szCs w:val="24"/>
              </w:rPr>
              <w:t>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A5294" w:rsidRPr="00A7681F" w:rsidRDefault="004A5294" w:rsidP="004A5294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нение, прев</w:t>
            </w:r>
            <w:r w:rsidRPr="00A7681F">
              <w:rPr>
                <w:spacing w:val="-6"/>
                <w:sz w:val="24"/>
                <w:szCs w:val="24"/>
              </w:rPr>
              <w:t>ы</w:t>
            </w:r>
            <w:r w:rsidRPr="00A7681F">
              <w:rPr>
                <w:spacing w:val="-6"/>
                <w:sz w:val="24"/>
                <w:szCs w:val="24"/>
              </w:rPr>
              <w:t>шающее 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можное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A5294" w:rsidRPr="00A7681F" w:rsidRDefault="004A5294" w:rsidP="004A5294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Пр</w:t>
            </w: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чина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нения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4A5294" w:rsidRPr="00A7681F" w:rsidRDefault="004A5294" w:rsidP="004A5294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Сре</w:t>
            </w:r>
            <w:r w:rsidRPr="00A7681F">
              <w:rPr>
                <w:spacing w:val="-6"/>
                <w:sz w:val="24"/>
                <w:szCs w:val="24"/>
              </w:rPr>
              <w:t>д</w:t>
            </w:r>
            <w:r w:rsidRPr="00A7681F">
              <w:rPr>
                <w:spacing w:val="-6"/>
                <w:sz w:val="24"/>
                <w:szCs w:val="24"/>
              </w:rPr>
              <w:t>нег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 xml:space="preserve">довой размер </w:t>
            </w:r>
            <w:r w:rsidRPr="00A7681F">
              <w:rPr>
                <w:spacing w:val="-6"/>
                <w:sz w:val="24"/>
                <w:szCs w:val="24"/>
              </w:rPr>
              <w:br/>
              <w:t>платы (цена, тариф)</w:t>
            </w:r>
          </w:p>
        </w:tc>
      </w:tr>
      <w:tr w:rsidR="00CB5F2F" w:rsidRPr="00A7681F" w:rsidTr="002B4E55">
        <w:tc>
          <w:tcPr>
            <w:tcW w:w="672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наим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е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нов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а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75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10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CB5F2F" w:rsidRPr="00A7681F" w:rsidTr="002B4E55">
        <w:tc>
          <w:tcPr>
            <w:tcW w:w="672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9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9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8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7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15</w:t>
            </w:r>
          </w:p>
        </w:tc>
      </w:tr>
      <w:tr w:rsidR="00CB5F2F" w:rsidRPr="00A7681F" w:rsidTr="002B4E55">
        <w:tc>
          <w:tcPr>
            <w:tcW w:w="672" w:type="pct"/>
            <w:shd w:val="clear" w:color="auto" w:fill="auto"/>
          </w:tcPr>
          <w:p w:rsidR="00CB5F2F" w:rsidRPr="00A7681F" w:rsidRDefault="00985592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801012О.99.0.БА81АЭ92001</w:t>
            </w:r>
          </w:p>
        </w:tc>
        <w:tc>
          <w:tcPr>
            <w:tcW w:w="389" w:type="pct"/>
            <w:shd w:val="clear" w:color="auto" w:fill="auto"/>
          </w:tcPr>
          <w:p w:rsidR="00CB5F2F" w:rsidRPr="00A7681F" w:rsidRDefault="00985592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2B4E55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а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68" w:type="pct"/>
            <w:shd w:val="clear" w:color="auto" w:fill="auto"/>
          </w:tcPr>
          <w:p w:rsidR="00CB5F2F" w:rsidRPr="00A7681F" w:rsidRDefault="002B4E55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а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2B4E55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shd w:val="clear" w:color="auto" w:fill="auto"/>
          </w:tcPr>
          <w:p w:rsidR="00CB5F2F" w:rsidRPr="00A7681F" w:rsidRDefault="002B4E55" w:rsidP="00985592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A7681F">
              <w:rPr>
                <w:spacing w:val="-6"/>
                <w:sz w:val="24"/>
                <w:szCs w:val="24"/>
                <w:lang w:eastAsia="en-US"/>
              </w:rPr>
              <w:t>обуча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ю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щихся</w:t>
            </w:r>
            <w:proofErr w:type="gramEnd"/>
          </w:p>
        </w:tc>
        <w:tc>
          <w:tcPr>
            <w:tcW w:w="276" w:type="pct"/>
            <w:shd w:val="clear" w:color="auto" w:fill="auto"/>
          </w:tcPr>
          <w:p w:rsidR="00CB5F2F" w:rsidRPr="00A7681F" w:rsidRDefault="002B4E55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чел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о</w:t>
            </w:r>
            <w:r w:rsidRPr="00A7681F">
              <w:rPr>
                <w:spacing w:val="-6"/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175" w:type="pct"/>
            <w:shd w:val="clear" w:color="auto" w:fill="auto"/>
          </w:tcPr>
          <w:p w:rsidR="00CB5F2F" w:rsidRPr="00A7681F" w:rsidRDefault="005109D0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 w:rsidRPr="00A7681F">
              <w:rPr>
                <w:spacing w:val="-6"/>
                <w:sz w:val="24"/>
                <w:szCs w:val="24"/>
                <w:lang w:eastAsia="en-US"/>
              </w:rPr>
              <w:t>79</w:t>
            </w:r>
            <w:r w:rsidR="002B4E55" w:rsidRPr="00A7681F">
              <w:rPr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CB5F2F" w:rsidRPr="00A7681F" w:rsidRDefault="00C614DD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03BF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CB5F2F" w:rsidRPr="00A7681F" w:rsidRDefault="00C614DD" w:rsidP="00D875DD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03BF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9" w:type="pct"/>
            <w:shd w:val="clear" w:color="auto" w:fill="auto"/>
          </w:tcPr>
          <w:p w:rsidR="00CB5F2F" w:rsidRPr="00A7681F" w:rsidRDefault="00CB5F2F" w:rsidP="004A5294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shd w:val="clear" w:color="auto" w:fill="auto"/>
          </w:tcPr>
          <w:p w:rsidR="00CB5F2F" w:rsidRPr="00A7681F" w:rsidRDefault="00CB5F2F" w:rsidP="00197921">
            <w:pPr>
              <w:pStyle w:val="ae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2B4E55" w:rsidRPr="00A7681F" w:rsidRDefault="002B4E55" w:rsidP="00197921">
      <w:pPr>
        <w:pStyle w:val="ae"/>
        <w:rPr>
          <w:sz w:val="24"/>
          <w:szCs w:val="24"/>
        </w:rPr>
      </w:pPr>
    </w:p>
    <w:p w:rsidR="00985592" w:rsidRPr="00A7681F" w:rsidRDefault="00985592" w:rsidP="00A43DA5">
      <w:pPr>
        <w:pStyle w:val="ae"/>
        <w:jc w:val="center"/>
        <w:rPr>
          <w:sz w:val="24"/>
          <w:szCs w:val="24"/>
          <w:lang w:eastAsia="en-US"/>
        </w:rPr>
      </w:pPr>
    </w:p>
    <w:p w:rsidR="00BF253D" w:rsidRPr="00A7681F" w:rsidRDefault="00BF253D" w:rsidP="00601570">
      <w:pPr>
        <w:pStyle w:val="ae"/>
        <w:rPr>
          <w:sz w:val="24"/>
          <w:szCs w:val="24"/>
          <w:lang w:eastAsia="en-US"/>
        </w:rPr>
      </w:pPr>
    </w:p>
    <w:p w:rsidR="00BF253D" w:rsidRPr="00A7681F" w:rsidRDefault="00BF253D" w:rsidP="00A43DA5">
      <w:pPr>
        <w:pStyle w:val="ae"/>
        <w:jc w:val="center"/>
        <w:rPr>
          <w:sz w:val="24"/>
          <w:szCs w:val="24"/>
          <w:lang w:eastAsia="en-US"/>
        </w:rPr>
      </w:pPr>
    </w:p>
    <w:p w:rsidR="00985592" w:rsidRPr="00A7681F" w:rsidRDefault="00985592" w:rsidP="00A7681F">
      <w:pPr>
        <w:pStyle w:val="ae"/>
        <w:rPr>
          <w:sz w:val="24"/>
          <w:szCs w:val="24"/>
          <w:lang w:eastAsia="en-US"/>
        </w:rPr>
      </w:pPr>
    </w:p>
    <w:p w:rsidR="00CB5F2F" w:rsidRPr="00A7681F" w:rsidRDefault="00CB5F2F" w:rsidP="00A43DA5">
      <w:pPr>
        <w:pStyle w:val="ae"/>
        <w:jc w:val="center"/>
        <w:rPr>
          <w:sz w:val="24"/>
          <w:szCs w:val="24"/>
          <w:lang w:eastAsia="en-US"/>
        </w:rPr>
      </w:pPr>
      <w:r w:rsidRPr="00A7681F">
        <w:rPr>
          <w:sz w:val="24"/>
          <w:szCs w:val="24"/>
          <w:lang w:eastAsia="en-US"/>
        </w:rPr>
        <w:t>Раздел</w:t>
      </w:r>
      <w:r w:rsidR="00A43DA5" w:rsidRPr="00A7681F">
        <w:rPr>
          <w:sz w:val="24"/>
          <w:szCs w:val="24"/>
          <w:u w:val="single"/>
          <w:lang w:eastAsia="en-US"/>
        </w:rPr>
        <w:t xml:space="preserve"> 2</w:t>
      </w:r>
      <w:r w:rsidR="000A7910" w:rsidRPr="00A7681F">
        <w:rPr>
          <w:sz w:val="24"/>
          <w:szCs w:val="24"/>
          <w:u w:val="single"/>
          <w:lang w:eastAsia="en-US"/>
        </w:rPr>
        <w:t>_</w:t>
      </w:r>
    </w:p>
    <w:p w:rsidR="00CB5F2F" w:rsidRPr="00A7681F" w:rsidRDefault="00CB5F2F" w:rsidP="002B4E55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65"/>
        <w:gridCol w:w="2557"/>
        <w:gridCol w:w="6084"/>
        <w:gridCol w:w="1836"/>
        <w:gridCol w:w="644"/>
      </w:tblGrid>
      <w:tr w:rsidR="00A43DA5" w:rsidRPr="00A7681F" w:rsidTr="00601570">
        <w:trPr>
          <w:trHeight w:val="86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1. </w:t>
            </w:r>
            <w:r w:rsidRPr="00A7681F">
              <w:rPr>
                <w:b/>
                <w:sz w:val="24"/>
                <w:szCs w:val="24"/>
                <w:lang w:eastAsia="en-US"/>
              </w:rPr>
              <w:t>Наименование муниципал</w:t>
            </w:r>
            <w:r w:rsidRPr="00A7681F">
              <w:rPr>
                <w:b/>
                <w:sz w:val="24"/>
                <w:szCs w:val="24"/>
                <w:lang w:eastAsia="en-US"/>
              </w:rPr>
              <w:t>ь</w:t>
            </w:r>
            <w:r w:rsidRPr="00A7681F">
              <w:rPr>
                <w:b/>
                <w:sz w:val="24"/>
                <w:szCs w:val="24"/>
                <w:lang w:eastAsia="en-US"/>
              </w:rPr>
              <w:t>ной услуги</w:t>
            </w:r>
          </w:p>
        </w:tc>
        <w:tc>
          <w:tcPr>
            <w:tcW w:w="29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</w:t>
            </w:r>
            <w:r w:rsidR="000A7910" w:rsidRPr="00A7681F">
              <w:rPr>
                <w:sz w:val="24"/>
                <w:szCs w:val="24"/>
                <w:lang w:eastAsia="en-US"/>
              </w:rPr>
              <w:t>Реализация</w:t>
            </w:r>
            <w:r w:rsidR="00A43DA5" w:rsidRPr="00A7681F">
              <w:rPr>
                <w:sz w:val="24"/>
                <w:szCs w:val="24"/>
                <w:lang w:eastAsia="en-US"/>
              </w:rPr>
              <w:t xml:space="preserve"> адаптированных</w:t>
            </w:r>
            <w:r w:rsidR="000A7910" w:rsidRPr="00A7681F">
              <w:rPr>
                <w:sz w:val="24"/>
                <w:szCs w:val="24"/>
                <w:lang w:eastAsia="en-US"/>
              </w:rPr>
              <w:t xml:space="preserve"> основных общеобразовательных программ начал</w:t>
            </w:r>
            <w:r w:rsidR="000A7910" w:rsidRPr="00A7681F">
              <w:rPr>
                <w:sz w:val="24"/>
                <w:szCs w:val="24"/>
                <w:lang w:eastAsia="en-US"/>
              </w:rPr>
              <w:t>ь</w:t>
            </w:r>
            <w:r w:rsidR="000A7910" w:rsidRPr="00A7681F">
              <w:rPr>
                <w:sz w:val="24"/>
                <w:szCs w:val="24"/>
                <w:lang w:eastAsia="en-US"/>
              </w:rPr>
              <w:t>ного общего образования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муниц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пальной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A43DA5" w:rsidRPr="00A7681F" w:rsidTr="00601570">
        <w:trPr>
          <w:trHeight w:val="80"/>
        </w:trPr>
        <w:tc>
          <w:tcPr>
            <w:tcW w:w="41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услуги (раб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ты)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F2F" w:rsidRPr="00A7681F" w:rsidRDefault="000A7910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БА8</w:t>
            </w:r>
            <w:r w:rsidR="00420827" w:rsidRPr="00A7681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43DA5" w:rsidRPr="00A7681F" w:rsidTr="00601570">
        <w:trPr>
          <w:trHeight w:val="70"/>
        </w:trPr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2. </w:t>
            </w:r>
            <w:r w:rsidRPr="00A7681F">
              <w:rPr>
                <w:b/>
                <w:sz w:val="24"/>
                <w:szCs w:val="24"/>
                <w:lang w:eastAsia="en-US"/>
              </w:rPr>
              <w:t>Категории потребителей муниципальной услуги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</w:t>
            </w:r>
            <w:r w:rsidR="002B4E55" w:rsidRPr="00A7681F">
              <w:rPr>
                <w:sz w:val="24"/>
                <w:szCs w:val="24"/>
                <w:lang w:eastAsia="en-US"/>
              </w:rPr>
              <w:t xml:space="preserve">Обучающиеся </w:t>
            </w:r>
            <w:r w:rsidR="00A43DA5" w:rsidRPr="00A7681F">
              <w:rPr>
                <w:sz w:val="24"/>
                <w:szCs w:val="24"/>
                <w:lang w:eastAsia="en-US"/>
              </w:rPr>
              <w:t xml:space="preserve">с </w:t>
            </w:r>
            <w:r w:rsidR="00985592" w:rsidRPr="00A7681F">
              <w:rPr>
                <w:sz w:val="24"/>
                <w:szCs w:val="24"/>
                <w:lang w:eastAsia="en-US"/>
              </w:rPr>
              <w:t>ограниченными возможностями здор</w:t>
            </w:r>
            <w:r w:rsidR="00985592" w:rsidRPr="00A7681F">
              <w:rPr>
                <w:sz w:val="24"/>
                <w:szCs w:val="24"/>
                <w:lang w:eastAsia="en-US"/>
              </w:rPr>
              <w:t>о</w:t>
            </w:r>
            <w:r w:rsidR="00985592" w:rsidRPr="00A7681F">
              <w:rPr>
                <w:sz w:val="24"/>
                <w:szCs w:val="24"/>
                <w:lang w:eastAsia="en-US"/>
              </w:rPr>
              <w:t>вья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A43DA5" w:rsidRPr="00A7681F" w:rsidTr="00601570">
        <w:trPr>
          <w:trHeight w:val="70"/>
        </w:trPr>
        <w:tc>
          <w:tcPr>
            <w:tcW w:w="41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CB5F2F" w:rsidRPr="00A7681F" w:rsidTr="00A43DA5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A43DA5" w:rsidRPr="00A7681F" w:rsidTr="00601570">
        <w:trPr>
          <w:trHeight w:val="80"/>
        </w:trPr>
        <w:tc>
          <w:tcPr>
            <w:tcW w:w="4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3. Показатели, характеризующие объем и (или) качество муниципальной услуги</w:t>
            </w:r>
            <w:r w:rsidR="002B4E55" w:rsidRPr="00A7681F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601570" w:rsidRPr="00A7681F" w:rsidTr="00601570">
        <w:trPr>
          <w:trHeight w:val="80"/>
        </w:trPr>
        <w:tc>
          <w:tcPr>
            <w:tcW w:w="4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1570" w:rsidRPr="00A7681F" w:rsidRDefault="00601570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570" w:rsidRPr="00A7681F" w:rsidRDefault="00601570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A43DA5" w:rsidRPr="00A7681F" w:rsidRDefault="00A43DA5" w:rsidP="002B4E55">
      <w:pPr>
        <w:pStyle w:val="ae"/>
        <w:rPr>
          <w:sz w:val="24"/>
          <w:szCs w:val="24"/>
          <w:lang w:eastAsia="en-US"/>
        </w:rPr>
      </w:pPr>
    </w:p>
    <w:p w:rsidR="00CB5F2F" w:rsidRPr="00A7681F" w:rsidRDefault="00601570" w:rsidP="002B4E55">
      <w:pPr>
        <w:pStyle w:val="a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</w:t>
      </w:r>
      <w:r w:rsidR="00CB5F2F" w:rsidRPr="00A7681F">
        <w:rPr>
          <w:sz w:val="24"/>
          <w:szCs w:val="24"/>
          <w:lang w:eastAsia="en-US"/>
        </w:rPr>
        <w:t>. Показатели, характеризующие объем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5"/>
        <w:gridCol w:w="1137"/>
        <w:gridCol w:w="1073"/>
        <w:gridCol w:w="1076"/>
        <w:gridCol w:w="1074"/>
        <w:gridCol w:w="1074"/>
        <w:gridCol w:w="1074"/>
        <w:gridCol w:w="807"/>
        <w:gridCol w:w="512"/>
        <w:gridCol w:w="907"/>
        <w:gridCol w:w="755"/>
        <w:gridCol w:w="758"/>
        <w:gridCol w:w="907"/>
        <w:gridCol w:w="755"/>
        <w:gridCol w:w="752"/>
      </w:tblGrid>
      <w:tr w:rsidR="009E1EFD" w:rsidRPr="00A7681F" w:rsidTr="009E1EFD">
        <w:tc>
          <w:tcPr>
            <w:tcW w:w="672" w:type="pct"/>
            <w:vMerge w:val="restart"/>
            <w:shd w:val="clear" w:color="auto" w:fill="auto"/>
          </w:tcPr>
          <w:p w:rsidR="009E1EFD" w:rsidRPr="00A7681F" w:rsidRDefault="009E1EFD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Уникальный 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мер реестровой записи</w:t>
            </w:r>
          </w:p>
        </w:tc>
        <w:tc>
          <w:tcPr>
            <w:tcW w:w="1123" w:type="pct"/>
            <w:gridSpan w:val="3"/>
            <w:shd w:val="clear" w:color="auto" w:fill="auto"/>
          </w:tcPr>
          <w:p w:rsidR="009E1EFD" w:rsidRPr="00A7681F" w:rsidRDefault="009E1EFD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9E1EFD" w:rsidRPr="00A7681F" w:rsidRDefault="009E1EFD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</w:t>
            </w:r>
            <w:r w:rsidRPr="00A7681F">
              <w:rPr>
                <w:sz w:val="24"/>
                <w:szCs w:val="24"/>
                <w:lang w:eastAsia="en-US"/>
              </w:rPr>
              <w:t>к</w:t>
            </w:r>
            <w:r w:rsidRPr="00A7681F">
              <w:rPr>
                <w:sz w:val="24"/>
                <w:szCs w:val="24"/>
                <w:lang w:eastAsia="en-US"/>
              </w:rPr>
              <w:t>теризующий усл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вия (формы) оказ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ния муниципальной услуги</w:t>
            </w:r>
          </w:p>
        </w:tc>
        <w:tc>
          <w:tcPr>
            <w:tcW w:w="2471" w:type="pct"/>
            <w:gridSpan w:val="9"/>
            <w:shd w:val="clear" w:color="auto" w:fill="auto"/>
          </w:tcPr>
          <w:p w:rsidR="009E1EFD" w:rsidRPr="00A7681F" w:rsidRDefault="009E1EFD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 объема</w:t>
            </w:r>
          </w:p>
          <w:p w:rsidR="009E1EFD" w:rsidRPr="00A7681F" w:rsidRDefault="009E1EFD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B15838" w:rsidRPr="00A7681F" w:rsidTr="00A43DA5">
        <w:tc>
          <w:tcPr>
            <w:tcW w:w="672" w:type="pct"/>
            <w:vMerge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  <w:vMerge w:val="restart"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</w:t>
            </w:r>
          </w:p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вание п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казателя)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B15838" w:rsidRPr="00A7681F" w:rsidRDefault="00B15838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Утве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ждено в гос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да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стве</w:t>
            </w:r>
            <w:r w:rsidRPr="00A7681F">
              <w:rPr>
                <w:spacing w:val="-6"/>
                <w:sz w:val="24"/>
                <w:szCs w:val="24"/>
              </w:rPr>
              <w:t>н</w:t>
            </w:r>
            <w:r w:rsidRPr="00A7681F">
              <w:rPr>
                <w:spacing w:val="-6"/>
                <w:sz w:val="24"/>
                <w:szCs w:val="24"/>
              </w:rPr>
              <w:t>ном з</w:t>
            </w:r>
            <w:r w:rsidRPr="00A7681F">
              <w:rPr>
                <w:spacing w:val="-6"/>
                <w:sz w:val="24"/>
                <w:szCs w:val="24"/>
              </w:rPr>
              <w:t>а</w:t>
            </w:r>
            <w:r w:rsidRPr="00A7681F">
              <w:rPr>
                <w:spacing w:val="-6"/>
                <w:sz w:val="24"/>
                <w:szCs w:val="24"/>
              </w:rPr>
              <w:t>дании на год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с</w:t>
            </w:r>
            <w:r w:rsidRPr="00A7681F">
              <w:rPr>
                <w:spacing w:val="-6"/>
                <w:sz w:val="24"/>
                <w:szCs w:val="24"/>
              </w:rPr>
              <w:t>полн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t>но на отче</w:t>
            </w:r>
            <w:r w:rsidRPr="00A7681F">
              <w:rPr>
                <w:spacing w:val="-6"/>
                <w:sz w:val="24"/>
                <w:szCs w:val="24"/>
              </w:rPr>
              <w:t>т</w:t>
            </w:r>
            <w:r w:rsidRPr="00A7681F">
              <w:rPr>
                <w:spacing w:val="-6"/>
                <w:sz w:val="24"/>
                <w:szCs w:val="24"/>
              </w:rPr>
              <w:t>ную дату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</w:t>
            </w:r>
            <w:r w:rsidRPr="00A7681F">
              <w:rPr>
                <w:spacing w:val="-6"/>
                <w:sz w:val="24"/>
                <w:szCs w:val="24"/>
              </w:rPr>
              <w:t>ж</w:t>
            </w:r>
            <w:r w:rsidRPr="00A7681F">
              <w:rPr>
                <w:spacing w:val="-6"/>
                <w:sz w:val="24"/>
                <w:szCs w:val="24"/>
              </w:rPr>
              <w:t>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нение, прев</w:t>
            </w:r>
            <w:r w:rsidRPr="00A7681F">
              <w:rPr>
                <w:spacing w:val="-6"/>
                <w:sz w:val="24"/>
                <w:szCs w:val="24"/>
              </w:rPr>
              <w:t>ы</w:t>
            </w:r>
            <w:r w:rsidRPr="00A7681F">
              <w:rPr>
                <w:spacing w:val="-6"/>
                <w:sz w:val="24"/>
                <w:szCs w:val="24"/>
              </w:rPr>
              <w:t>шающее 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можное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Пр</w:t>
            </w: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чина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нения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Сре</w:t>
            </w:r>
            <w:r w:rsidRPr="00A7681F">
              <w:rPr>
                <w:spacing w:val="-6"/>
                <w:sz w:val="24"/>
                <w:szCs w:val="24"/>
              </w:rPr>
              <w:t>д</w:t>
            </w:r>
            <w:r w:rsidRPr="00A7681F">
              <w:rPr>
                <w:spacing w:val="-6"/>
                <w:sz w:val="24"/>
                <w:szCs w:val="24"/>
              </w:rPr>
              <w:t>нег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 xml:space="preserve">довой размер </w:t>
            </w:r>
            <w:r w:rsidRPr="00A7681F">
              <w:rPr>
                <w:spacing w:val="-6"/>
                <w:sz w:val="24"/>
                <w:szCs w:val="24"/>
              </w:rPr>
              <w:br/>
              <w:t>платы (цена, тариф)</w:t>
            </w:r>
          </w:p>
        </w:tc>
      </w:tr>
      <w:tr w:rsidR="002B4E55" w:rsidRPr="00A7681F" w:rsidTr="00A43DA5">
        <w:tc>
          <w:tcPr>
            <w:tcW w:w="672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75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10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2B4E55" w:rsidRPr="00A7681F" w:rsidTr="00A43DA5">
        <w:tc>
          <w:tcPr>
            <w:tcW w:w="672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9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9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8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7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2B4E55" w:rsidRPr="00A7681F" w:rsidTr="00A43DA5">
        <w:tc>
          <w:tcPr>
            <w:tcW w:w="672" w:type="pct"/>
            <w:shd w:val="clear" w:color="auto" w:fill="auto"/>
          </w:tcPr>
          <w:p w:rsidR="00CB5F2F" w:rsidRPr="00A7681F" w:rsidRDefault="00985592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801012О.99.0.БА81АА00001</w:t>
            </w:r>
            <w:r w:rsidRPr="00A7681F">
              <w:rPr>
                <w:sz w:val="24"/>
                <w:szCs w:val="24"/>
                <w:lang w:eastAsia="en-US"/>
              </w:rPr>
              <w:tab/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ab/>
            </w:r>
            <w:r w:rsidRPr="00A7681F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389" w:type="pct"/>
            <w:shd w:val="clear" w:color="auto" w:fill="auto"/>
          </w:tcPr>
          <w:p w:rsidR="00CB5F2F" w:rsidRPr="00A7681F" w:rsidRDefault="00985592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обуча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t xml:space="preserve">щиеся с 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огран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ченными возмо</w:t>
            </w:r>
            <w:r w:rsidRPr="00A7681F">
              <w:rPr>
                <w:sz w:val="24"/>
                <w:szCs w:val="24"/>
                <w:lang w:eastAsia="en-US"/>
              </w:rPr>
              <w:t>ж</w:t>
            </w:r>
            <w:r w:rsidRPr="00A7681F">
              <w:rPr>
                <w:sz w:val="24"/>
                <w:szCs w:val="24"/>
                <w:lang w:eastAsia="en-US"/>
              </w:rPr>
              <w:t>ностями здоровья (ОВЗ)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985592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адапт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 xml:space="preserve">рованная 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образов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тельная програ</w:t>
            </w:r>
            <w:r w:rsidRPr="00A7681F">
              <w:rPr>
                <w:sz w:val="24"/>
                <w:szCs w:val="24"/>
                <w:lang w:eastAsia="en-US"/>
              </w:rPr>
              <w:t>м</w:t>
            </w:r>
            <w:r w:rsidRPr="00A7681F">
              <w:rPr>
                <w:sz w:val="24"/>
                <w:szCs w:val="24"/>
                <w:lang w:eastAsia="en-US"/>
              </w:rPr>
              <w:t>ма</w:t>
            </w:r>
          </w:p>
        </w:tc>
        <w:tc>
          <w:tcPr>
            <w:tcW w:w="368" w:type="pct"/>
            <w:shd w:val="clear" w:color="auto" w:fill="auto"/>
          </w:tcPr>
          <w:p w:rsidR="00CB5F2F" w:rsidRPr="00A7681F" w:rsidRDefault="002B4E55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2B4E55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67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shd w:val="clear" w:color="auto" w:fill="auto"/>
          </w:tcPr>
          <w:p w:rsidR="00CB5F2F" w:rsidRPr="00A7681F" w:rsidRDefault="002B4E55" w:rsidP="00985592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обуча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щихся</w:t>
            </w:r>
            <w:proofErr w:type="gramEnd"/>
          </w:p>
        </w:tc>
        <w:tc>
          <w:tcPr>
            <w:tcW w:w="276" w:type="pct"/>
            <w:shd w:val="clear" w:color="auto" w:fill="auto"/>
          </w:tcPr>
          <w:p w:rsidR="00CB5F2F" w:rsidRPr="00A7681F" w:rsidRDefault="002B4E55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чел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175" w:type="pct"/>
            <w:shd w:val="clear" w:color="auto" w:fill="auto"/>
          </w:tcPr>
          <w:p w:rsidR="00CB5F2F" w:rsidRPr="00A7681F" w:rsidRDefault="005109D0" w:rsidP="002B4E5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79</w:t>
            </w:r>
            <w:r w:rsidR="002B4E55" w:rsidRPr="00A7681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CB5F2F" w:rsidRPr="00C614DD" w:rsidRDefault="0017309C" w:rsidP="002B4E55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CB5F2F" w:rsidRPr="00C614DD" w:rsidRDefault="00D03BFF" w:rsidP="002B4E55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shd w:val="clear" w:color="auto" w:fill="auto"/>
          </w:tcPr>
          <w:p w:rsidR="00CB5F2F" w:rsidRPr="00A7681F" w:rsidRDefault="00CB5F2F" w:rsidP="002B4E55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BF253D" w:rsidRPr="00A7681F" w:rsidRDefault="00BF253D" w:rsidP="00B15838">
      <w:pPr>
        <w:pStyle w:val="ae"/>
        <w:rPr>
          <w:sz w:val="24"/>
          <w:szCs w:val="24"/>
          <w:lang w:eastAsia="en-US"/>
        </w:rPr>
      </w:pPr>
    </w:p>
    <w:p w:rsidR="00BF253D" w:rsidRPr="00A7681F" w:rsidRDefault="00CC02B3" w:rsidP="00A7681F">
      <w:pPr>
        <w:pStyle w:val="a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BF253D" w:rsidRPr="00A7681F" w:rsidRDefault="00BF253D" w:rsidP="00A7681F">
      <w:pPr>
        <w:pStyle w:val="ae"/>
        <w:rPr>
          <w:sz w:val="24"/>
          <w:szCs w:val="24"/>
          <w:lang w:eastAsia="en-US"/>
        </w:rPr>
      </w:pPr>
    </w:p>
    <w:p w:rsidR="005109D0" w:rsidRPr="00A7681F" w:rsidRDefault="005109D0" w:rsidP="005109D0">
      <w:pPr>
        <w:pStyle w:val="ae"/>
        <w:jc w:val="center"/>
        <w:rPr>
          <w:sz w:val="24"/>
          <w:szCs w:val="24"/>
          <w:lang w:eastAsia="en-US"/>
        </w:rPr>
      </w:pPr>
      <w:r w:rsidRPr="00A7681F">
        <w:rPr>
          <w:sz w:val="24"/>
          <w:szCs w:val="24"/>
          <w:lang w:eastAsia="en-US"/>
        </w:rPr>
        <w:t>Раздел</w:t>
      </w:r>
      <w:r w:rsidR="00CC02B3">
        <w:rPr>
          <w:sz w:val="24"/>
          <w:szCs w:val="24"/>
          <w:u w:val="single"/>
          <w:lang w:eastAsia="en-US"/>
        </w:rPr>
        <w:t xml:space="preserve"> 3</w:t>
      </w:r>
      <w:r w:rsidRPr="00A7681F">
        <w:rPr>
          <w:sz w:val="24"/>
          <w:szCs w:val="24"/>
          <w:u w:val="single"/>
          <w:lang w:eastAsia="en-US"/>
        </w:rPr>
        <w:t>_</w:t>
      </w:r>
    </w:p>
    <w:p w:rsidR="005109D0" w:rsidRPr="00A7681F" w:rsidRDefault="005109D0" w:rsidP="005109D0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2"/>
        <w:gridCol w:w="992"/>
        <w:gridCol w:w="8355"/>
        <w:gridCol w:w="1628"/>
        <w:gridCol w:w="589"/>
      </w:tblGrid>
      <w:tr w:rsidR="00FA7912" w:rsidRPr="00A7681F" w:rsidTr="00601570">
        <w:trPr>
          <w:trHeight w:val="86"/>
        </w:trPr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1. </w:t>
            </w:r>
            <w:r w:rsidRPr="00A7681F">
              <w:rPr>
                <w:b/>
                <w:sz w:val="24"/>
                <w:szCs w:val="24"/>
                <w:lang w:eastAsia="en-US"/>
              </w:rPr>
              <w:t>Наименование муниц</w:t>
            </w:r>
            <w:r w:rsidRPr="00A7681F">
              <w:rPr>
                <w:b/>
                <w:sz w:val="24"/>
                <w:szCs w:val="24"/>
                <w:lang w:eastAsia="en-US"/>
              </w:rPr>
              <w:t>и</w:t>
            </w:r>
            <w:r w:rsidRPr="00A7681F">
              <w:rPr>
                <w:b/>
                <w:sz w:val="24"/>
                <w:szCs w:val="24"/>
                <w:lang w:eastAsia="en-US"/>
              </w:rPr>
              <w:t>пальной услуги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FF0596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 Реализация основных общеобразовательных программ </w:t>
            </w:r>
            <w:r w:rsidR="00FF0596" w:rsidRPr="00A7681F">
              <w:rPr>
                <w:sz w:val="24"/>
                <w:szCs w:val="24"/>
                <w:lang w:eastAsia="en-US"/>
              </w:rPr>
              <w:t xml:space="preserve">основного </w:t>
            </w:r>
            <w:r w:rsidRPr="00A7681F">
              <w:rPr>
                <w:sz w:val="24"/>
                <w:szCs w:val="24"/>
                <w:lang w:eastAsia="en-US"/>
              </w:rPr>
              <w:t>общего образования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муниц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пальной</w:t>
            </w:r>
            <w:proofErr w:type="gramEnd"/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FA7912" w:rsidRPr="00A7681F" w:rsidTr="00601570">
        <w:trPr>
          <w:trHeight w:val="80"/>
        </w:trPr>
        <w:tc>
          <w:tcPr>
            <w:tcW w:w="4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услуги (раб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ты)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09D0" w:rsidRPr="00A7681F" w:rsidRDefault="00FF0596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БА96</w:t>
            </w:r>
          </w:p>
        </w:tc>
      </w:tr>
      <w:tr w:rsidR="00FA7912" w:rsidRPr="00A7681F" w:rsidTr="00601570">
        <w:trPr>
          <w:trHeight w:val="358"/>
        </w:trPr>
        <w:tc>
          <w:tcPr>
            <w:tcW w:w="14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2. </w:t>
            </w:r>
            <w:r w:rsidRPr="00A7681F">
              <w:rPr>
                <w:b/>
                <w:sz w:val="24"/>
                <w:szCs w:val="24"/>
                <w:lang w:eastAsia="en-US"/>
              </w:rPr>
              <w:t>Категории потребителей муниц</w:t>
            </w:r>
            <w:r w:rsidRPr="00A7681F">
              <w:rPr>
                <w:b/>
                <w:sz w:val="24"/>
                <w:szCs w:val="24"/>
                <w:lang w:eastAsia="en-US"/>
              </w:rPr>
              <w:t>и</w:t>
            </w:r>
            <w:r w:rsidRPr="00A7681F">
              <w:rPr>
                <w:b/>
                <w:sz w:val="24"/>
                <w:szCs w:val="24"/>
                <w:lang w:eastAsia="en-US"/>
              </w:rPr>
              <w:t>пальной услуги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Обучающиеся</w:t>
            </w:r>
            <w:r w:rsidR="00FA7912" w:rsidRPr="00A7681F">
              <w:rPr>
                <w:sz w:val="24"/>
                <w:szCs w:val="24"/>
                <w:lang w:eastAsia="en-US"/>
              </w:rPr>
              <w:t xml:space="preserve"> за исключением обучающихся </w:t>
            </w:r>
            <w:r w:rsidRPr="00A7681F">
              <w:rPr>
                <w:sz w:val="24"/>
                <w:szCs w:val="24"/>
                <w:lang w:eastAsia="en-US"/>
              </w:rPr>
              <w:t xml:space="preserve"> с ограниченными возможн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стями здоровья</w:t>
            </w:r>
            <w:r w:rsidR="00FA7912" w:rsidRPr="00A7681F">
              <w:rPr>
                <w:sz w:val="24"/>
                <w:szCs w:val="24"/>
                <w:lang w:eastAsia="en-US"/>
              </w:rPr>
              <w:t xml:space="preserve"> (ОВЗ) и детей - инвалидов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FA7912" w:rsidRPr="00A7681F" w:rsidTr="00601570">
        <w:trPr>
          <w:trHeight w:val="70"/>
        </w:trPr>
        <w:tc>
          <w:tcPr>
            <w:tcW w:w="4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5109D0" w:rsidRPr="00A7681F" w:rsidTr="000379DC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FA7912" w:rsidRPr="00A7681F" w:rsidTr="00601570">
        <w:trPr>
          <w:trHeight w:val="80"/>
        </w:trPr>
        <w:tc>
          <w:tcPr>
            <w:tcW w:w="4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5109D0" w:rsidRPr="00A7681F" w:rsidRDefault="00601570" w:rsidP="005109D0">
      <w:pPr>
        <w:pStyle w:val="a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</w:t>
      </w:r>
      <w:r w:rsidR="005109D0" w:rsidRPr="00A7681F">
        <w:rPr>
          <w:sz w:val="24"/>
          <w:szCs w:val="24"/>
          <w:lang w:eastAsia="en-US"/>
        </w:rPr>
        <w:t>. Показатели, характеризующие объем муниципальной услуги:</w:t>
      </w:r>
    </w:p>
    <w:p w:rsidR="005109D0" w:rsidRPr="00A7681F" w:rsidRDefault="005109D0" w:rsidP="005109D0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4"/>
        <w:gridCol w:w="1655"/>
        <w:gridCol w:w="1073"/>
        <w:gridCol w:w="1076"/>
        <w:gridCol w:w="1074"/>
        <w:gridCol w:w="1074"/>
        <w:gridCol w:w="1074"/>
        <w:gridCol w:w="807"/>
        <w:gridCol w:w="512"/>
        <w:gridCol w:w="907"/>
        <w:gridCol w:w="755"/>
        <w:gridCol w:w="758"/>
        <w:gridCol w:w="907"/>
        <w:gridCol w:w="755"/>
        <w:gridCol w:w="755"/>
      </w:tblGrid>
      <w:tr w:rsidR="009E1EFD" w:rsidRPr="00A7681F" w:rsidTr="00601570">
        <w:tc>
          <w:tcPr>
            <w:tcW w:w="494" w:type="pct"/>
            <w:vMerge w:val="restart"/>
            <w:shd w:val="clear" w:color="auto" w:fill="auto"/>
          </w:tcPr>
          <w:p w:rsidR="009E1EFD" w:rsidRPr="00A7681F" w:rsidRDefault="009E1EF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Уникальный номер реес</w:t>
            </w:r>
            <w:r w:rsidRPr="00A7681F">
              <w:rPr>
                <w:sz w:val="24"/>
                <w:szCs w:val="24"/>
                <w:lang w:eastAsia="en-US"/>
              </w:rPr>
              <w:t>т</w:t>
            </w:r>
            <w:r w:rsidRPr="00A7681F">
              <w:rPr>
                <w:sz w:val="24"/>
                <w:szCs w:val="24"/>
                <w:lang w:eastAsia="en-US"/>
              </w:rPr>
              <w:t>ровой записи</w:t>
            </w:r>
          </w:p>
        </w:tc>
        <w:tc>
          <w:tcPr>
            <w:tcW w:w="1301" w:type="pct"/>
            <w:gridSpan w:val="3"/>
            <w:shd w:val="clear" w:color="auto" w:fill="auto"/>
          </w:tcPr>
          <w:p w:rsidR="009E1EFD" w:rsidRPr="00A7681F" w:rsidRDefault="009E1EF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характеризующий с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держание муниципальной услуги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9E1EFD" w:rsidRPr="00A7681F" w:rsidRDefault="009E1EF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</w:t>
            </w:r>
            <w:r w:rsidRPr="00A7681F">
              <w:rPr>
                <w:sz w:val="24"/>
                <w:szCs w:val="24"/>
                <w:lang w:eastAsia="en-US"/>
              </w:rPr>
              <w:t>к</w:t>
            </w:r>
            <w:r w:rsidRPr="00A7681F">
              <w:rPr>
                <w:sz w:val="24"/>
                <w:szCs w:val="24"/>
                <w:lang w:eastAsia="en-US"/>
              </w:rPr>
              <w:t>теризующий усл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вия (формы) оказ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ния муниципальной услуги</w:t>
            </w:r>
          </w:p>
        </w:tc>
        <w:tc>
          <w:tcPr>
            <w:tcW w:w="2471" w:type="pct"/>
            <w:gridSpan w:val="9"/>
            <w:shd w:val="clear" w:color="auto" w:fill="auto"/>
          </w:tcPr>
          <w:p w:rsidR="009E1EFD" w:rsidRPr="00A7681F" w:rsidRDefault="009E1EF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 объема</w:t>
            </w:r>
          </w:p>
          <w:p w:rsidR="009E1EFD" w:rsidRPr="00A7681F" w:rsidRDefault="009E1EF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B15838" w:rsidRPr="00A7681F" w:rsidTr="00601570">
        <w:tc>
          <w:tcPr>
            <w:tcW w:w="494" w:type="pct"/>
            <w:vMerge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  <w:vMerge w:val="restart"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</w:t>
            </w:r>
          </w:p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B15838" w:rsidRPr="00A7681F" w:rsidRDefault="00B15838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Утве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ждено в гос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да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стве</w:t>
            </w:r>
            <w:r w:rsidRPr="00A7681F">
              <w:rPr>
                <w:spacing w:val="-6"/>
                <w:sz w:val="24"/>
                <w:szCs w:val="24"/>
              </w:rPr>
              <w:t>н</w:t>
            </w:r>
            <w:r w:rsidRPr="00A7681F">
              <w:rPr>
                <w:spacing w:val="-6"/>
                <w:sz w:val="24"/>
                <w:szCs w:val="24"/>
              </w:rPr>
              <w:t>ном з</w:t>
            </w:r>
            <w:r w:rsidRPr="00A7681F">
              <w:rPr>
                <w:spacing w:val="-6"/>
                <w:sz w:val="24"/>
                <w:szCs w:val="24"/>
              </w:rPr>
              <w:t>а</w:t>
            </w:r>
            <w:r w:rsidRPr="00A7681F">
              <w:rPr>
                <w:spacing w:val="-6"/>
                <w:sz w:val="24"/>
                <w:szCs w:val="24"/>
              </w:rPr>
              <w:t>дании на год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с</w:t>
            </w:r>
            <w:r w:rsidRPr="00A7681F">
              <w:rPr>
                <w:spacing w:val="-6"/>
                <w:sz w:val="24"/>
                <w:szCs w:val="24"/>
              </w:rPr>
              <w:t>полн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t>но на отче</w:t>
            </w:r>
            <w:r w:rsidRPr="00A7681F">
              <w:rPr>
                <w:spacing w:val="-6"/>
                <w:sz w:val="24"/>
                <w:szCs w:val="24"/>
              </w:rPr>
              <w:t>т</w:t>
            </w:r>
            <w:r w:rsidRPr="00A7681F">
              <w:rPr>
                <w:spacing w:val="-6"/>
                <w:sz w:val="24"/>
                <w:szCs w:val="24"/>
              </w:rPr>
              <w:t>ную дату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</w:t>
            </w:r>
            <w:r w:rsidRPr="00A7681F">
              <w:rPr>
                <w:spacing w:val="-6"/>
                <w:sz w:val="24"/>
                <w:szCs w:val="24"/>
              </w:rPr>
              <w:t>ж</w:t>
            </w:r>
            <w:r w:rsidRPr="00A7681F">
              <w:rPr>
                <w:spacing w:val="-6"/>
                <w:sz w:val="24"/>
                <w:szCs w:val="24"/>
              </w:rPr>
              <w:t>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proofErr w:type="gramStart"/>
            <w:r w:rsidRPr="00A7681F">
              <w:rPr>
                <w:spacing w:val="-6"/>
                <w:sz w:val="24"/>
                <w:szCs w:val="24"/>
              </w:rPr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нение, прев</w:t>
            </w:r>
            <w:r w:rsidRPr="00A7681F">
              <w:rPr>
                <w:spacing w:val="-6"/>
                <w:sz w:val="24"/>
                <w:szCs w:val="24"/>
              </w:rPr>
              <w:t>ы</w:t>
            </w:r>
            <w:r w:rsidRPr="00A7681F">
              <w:rPr>
                <w:spacing w:val="-6"/>
                <w:sz w:val="24"/>
                <w:szCs w:val="24"/>
              </w:rPr>
              <w:t>шающее 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можное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нение</w:t>
            </w:r>
            <w:proofErr w:type="gramEnd"/>
          </w:p>
        </w:tc>
        <w:tc>
          <w:tcPr>
            <w:tcW w:w="258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Пр</w:t>
            </w: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чина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нения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B15838" w:rsidRPr="00A7681F" w:rsidRDefault="00B15838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Сре</w:t>
            </w:r>
            <w:r w:rsidRPr="00A7681F">
              <w:rPr>
                <w:spacing w:val="-6"/>
                <w:sz w:val="24"/>
                <w:szCs w:val="24"/>
              </w:rPr>
              <w:t>д</w:t>
            </w:r>
            <w:r w:rsidRPr="00A7681F">
              <w:rPr>
                <w:spacing w:val="-6"/>
                <w:sz w:val="24"/>
                <w:szCs w:val="24"/>
              </w:rPr>
              <w:t>нег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 xml:space="preserve">довой размер </w:t>
            </w:r>
            <w:r w:rsidRPr="00A7681F">
              <w:rPr>
                <w:spacing w:val="-6"/>
                <w:sz w:val="24"/>
                <w:szCs w:val="24"/>
              </w:rPr>
              <w:br/>
              <w:t>платы (цена, тариф)</w:t>
            </w:r>
          </w:p>
        </w:tc>
      </w:tr>
      <w:tr w:rsidR="005109D0" w:rsidRPr="00A7681F" w:rsidTr="00601570">
        <w:tc>
          <w:tcPr>
            <w:tcW w:w="494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75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10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5109D0" w:rsidRPr="00A7681F" w:rsidTr="00601570">
        <w:tc>
          <w:tcPr>
            <w:tcW w:w="494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6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9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5109D0" w:rsidRPr="00A7681F" w:rsidTr="00601570">
        <w:tc>
          <w:tcPr>
            <w:tcW w:w="494" w:type="pct"/>
            <w:shd w:val="clear" w:color="auto" w:fill="auto"/>
          </w:tcPr>
          <w:p w:rsidR="005109D0" w:rsidRPr="00A7681F" w:rsidRDefault="00FA7912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802111О.99.0.БА96АЧ08001</w:t>
            </w:r>
          </w:p>
        </w:tc>
        <w:tc>
          <w:tcPr>
            <w:tcW w:w="566" w:type="pct"/>
            <w:shd w:val="clear" w:color="auto" w:fill="auto"/>
          </w:tcPr>
          <w:p w:rsidR="005109D0" w:rsidRPr="00A7681F" w:rsidRDefault="00FA7912" w:rsidP="000379DC">
            <w:pPr>
              <w:pStyle w:val="ae"/>
              <w:rPr>
                <w:sz w:val="24"/>
                <w:szCs w:val="24"/>
                <w:lang w:eastAsia="en-US"/>
              </w:rPr>
            </w:pPr>
            <w:proofErr w:type="gramStart"/>
            <w:r w:rsidRPr="00A7681F">
              <w:rPr>
                <w:sz w:val="24"/>
                <w:szCs w:val="24"/>
                <w:lang w:eastAsia="en-US"/>
              </w:rPr>
              <w:t>Обучающиеся за исключен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ем обуча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t>щихся  с огр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ниченными возмож</w:t>
            </w:r>
            <w:r w:rsidR="00E3288A" w:rsidRPr="00A7681F">
              <w:rPr>
                <w:sz w:val="24"/>
                <w:szCs w:val="24"/>
                <w:lang w:eastAsia="en-US"/>
              </w:rPr>
              <w:t>но</w:t>
            </w:r>
            <w:r w:rsidRPr="00A7681F">
              <w:rPr>
                <w:sz w:val="24"/>
                <w:szCs w:val="24"/>
                <w:lang w:eastAsia="en-US"/>
              </w:rPr>
              <w:t>ст</w:t>
            </w:r>
            <w:r w:rsidRPr="00A7681F">
              <w:rPr>
                <w:sz w:val="24"/>
                <w:szCs w:val="24"/>
                <w:lang w:eastAsia="en-US"/>
              </w:rPr>
              <w:t>я</w:t>
            </w:r>
            <w:r w:rsidRPr="00A7681F">
              <w:rPr>
                <w:sz w:val="24"/>
                <w:szCs w:val="24"/>
                <w:lang w:eastAsia="en-US"/>
              </w:rPr>
              <w:t>ми здоровья (ОВЗ) и детей - инвалидов</w:t>
            </w:r>
            <w:proofErr w:type="gramEnd"/>
          </w:p>
        </w:tc>
        <w:tc>
          <w:tcPr>
            <w:tcW w:w="367" w:type="pct"/>
            <w:shd w:val="clear" w:color="auto" w:fill="auto"/>
          </w:tcPr>
          <w:p w:rsidR="005109D0" w:rsidRPr="00A7681F" w:rsidRDefault="00FA7912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6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</w:t>
            </w:r>
            <w:r w:rsidR="00FA7912" w:rsidRPr="00A7681F">
              <w:rPr>
                <w:sz w:val="24"/>
                <w:szCs w:val="24"/>
                <w:lang w:eastAsia="en-US"/>
              </w:rPr>
              <w:t>ая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FA7912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обуча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t>щихся</w:t>
            </w:r>
            <w:proofErr w:type="gramEnd"/>
          </w:p>
        </w:tc>
        <w:tc>
          <w:tcPr>
            <w:tcW w:w="276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чел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175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10" w:type="pct"/>
            <w:shd w:val="clear" w:color="auto" w:fill="auto"/>
          </w:tcPr>
          <w:p w:rsidR="005109D0" w:rsidRPr="00C614DD" w:rsidRDefault="003750EF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7309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" w:type="pct"/>
            <w:shd w:val="clear" w:color="auto" w:fill="auto"/>
          </w:tcPr>
          <w:p w:rsidR="005109D0" w:rsidRPr="00C614DD" w:rsidRDefault="00C614DD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E249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5109D0" w:rsidRPr="00A7681F" w:rsidRDefault="005109D0" w:rsidP="005109D0">
      <w:pPr>
        <w:pStyle w:val="ae"/>
        <w:rPr>
          <w:sz w:val="24"/>
          <w:szCs w:val="24"/>
          <w:lang w:eastAsia="en-US"/>
        </w:rPr>
      </w:pPr>
    </w:p>
    <w:p w:rsidR="00B15838" w:rsidRPr="00A7681F" w:rsidRDefault="00B15838" w:rsidP="005109D0">
      <w:pPr>
        <w:pStyle w:val="ae"/>
        <w:rPr>
          <w:sz w:val="24"/>
          <w:szCs w:val="24"/>
          <w:lang w:eastAsia="en-US"/>
        </w:rPr>
      </w:pPr>
    </w:p>
    <w:p w:rsidR="005109D0" w:rsidRPr="00A7681F" w:rsidRDefault="005109D0" w:rsidP="00BF253D">
      <w:pPr>
        <w:pStyle w:val="ae"/>
        <w:jc w:val="center"/>
        <w:rPr>
          <w:sz w:val="24"/>
          <w:szCs w:val="24"/>
          <w:lang w:eastAsia="en-US"/>
        </w:rPr>
      </w:pPr>
      <w:r w:rsidRPr="00A7681F">
        <w:rPr>
          <w:sz w:val="24"/>
          <w:szCs w:val="24"/>
          <w:lang w:eastAsia="en-US"/>
        </w:rPr>
        <w:t>Раздел</w:t>
      </w:r>
      <w:r w:rsidR="00CC02B3">
        <w:rPr>
          <w:sz w:val="24"/>
          <w:szCs w:val="24"/>
          <w:u w:val="single"/>
          <w:lang w:eastAsia="en-US"/>
        </w:rPr>
        <w:t xml:space="preserve"> 4</w:t>
      </w:r>
      <w:r w:rsidRPr="00A7681F">
        <w:rPr>
          <w:sz w:val="24"/>
          <w:szCs w:val="24"/>
          <w:u w:val="single"/>
          <w:lang w:eastAsia="en-US"/>
        </w:rPr>
        <w:t>_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91"/>
        <w:gridCol w:w="2389"/>
        <w:gridCol w:w="5778"/>
        <w:gridCol w:w="1724"/>
        <w:gridCol w:w="804"/>
      </w:tblGrid>
      <w:tr w:rsidR="005109D0" w:rsidRPr="00A7681F" w:rsidTr="00601570">
        <w:trPr>
          <w:trHeight w:val="86"/>
        </w:trPr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1. </w:t>
            </w:r>
            <w:r w:rsidRPr="00A7681F">
              <w:rPr>
                <w:b/>
                <w:sz w:val="24"/>
                <w:szCs w:val="24"/>
                <w:lang w:eastAsia="en-US"/>
              </w:rPr>
              <w:t>Наименование муниципальной услуги</w:t>
            </w:r>
          </w:p>
        </w:tc>
        <w:tc>
          <w:tcPr>
            <w:tcW w:w="2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Реализация основных общеобразовательных программ основного общего образования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муниц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пальной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5109D0" w:rsidRPr="00A7681F" w:rsidTr="00601570">
        <w:trPr>
          <w:trHeight w:val="8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услуги (раб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ты)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БА 96</w:t>
            </w:r>
          </w:p>
        </w:tc>
      </w:tr>
      <w:tr w:rsidR="005109D0" w:rsidRPr="00A7681F" w:rsidTr="00601570">
        <w:trPr>
          <w:trHeight w:val="70"/>
        </w:trPr>
        <w:tc>
          <w:tcPr>
            <w:tcW w:w="2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2. </w:t>
            </w:r>
            <w:r w:rsidRPr="00A7681F">
              <w:rPr>
                <w:b/>
                <w:sz w:val="24"/>
                <w:szCs w:val="24"/>
                <w:lang w:eastAsia="en-US"/>
              </w:rPr>
              <w:t>Категории потребителей муниципальной услуги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FA7912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</w:t>
            </w:r>
            <w:r w:rsidR="001445E6" w:rsidRPr="00A7681F">
              <w:rPr>
                <w:sz w:val="24"/>
                <w:szCs w:val="24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5109D0" w:rsidRPr="00A7681F" w:rsidTr="00601570">
        <w:trPr>
          <w:trHeight w:val="7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5109D0" w:rsidRPr="00A7681F" w:rsidTr="00601570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5109D0" w:rsidRPr="00A7681F" w:rsidTr="00601570">
        <w:trPr>
          <w:trHeight w:val="80"/>
        </w:trPr>
        <w:tc>
          <w:tcPr>
            <w:tcW w:w="41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5109D0" w:rsidRPr="00A7681F" w:rsidRDefault="005109D0" w:rsidP="005109D0">
      <w:pPr>
        <w:pStyle w:val="ae"/>
        <w:rPr>
          <w:sz w:val="24"/>
          <w:szCs w:val="24"/>
          <w:lang w:eastAsia="en-US"/>
        </w:rPr>
      </w:pPr>
    </w:p>
    <w:p w:rsidR="005109D0" w:rsidRPr="00A7681F" w:rsidRDefault="00601570" w:rsidP="005109D0">
      <w:pPr>
        <w:pStyle w:val="a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</w:t>
      </w:r>
      <w:r w:rsidR="005109D0" w:rsidRPr="00A7681F">
        <w:rPr>
          <w:sz w:val="24"/>
          <w:szCs w:val="24"/>
          <w:lang w:eastAsia="en-US"/>
        </w:rPr>
        <w:t>. Показатели, характеризующие объем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5"/>
        <w:gridCol w:w="1137"/>
        <w:gridCol w:w="1073"/>
        <w:gridCol w:w="1076"/>
        <w:gridCol w:w="1074"/>
        <w:gridCol w:w="1074"/>
        <w:gridCol w:w="1074"/>
        <w:gridCol w:w="807"/>
        <w:gridCol w:w="512"/>
        <w:gridCol w:w="907"/>
        <w:gridCol w:w="755"/>
        <w:gridCol w:w="758"/>
        <w:gridCol w:w="907"/>
        <w:gridCol w:w="755"/>
        <w:gridCol w:w="752"/>
      </w:tblGrid>
      <w:tr w:rsidR="00C06CC0" w:rsidRPr="00A7681F" w:rsidTr="00C06CC0">
        <w:tc>
          <w:tcPr>
            <w:tcW w:w="672" w:type="pct"/>
            <w:vMerge w:val="restart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Уникальный 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мер реестровой записи</w:t>
            </w:r>
          </w:p>
        </w:tc>
        <w:tc>
          <w:tcPr>
            <w:tcW w:w="1123" w:type="pct"/>
            <w:gridSpan w:val="3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</w:t>
            </w:r>
            <w:r w:rsidRPr="00A7681F">
              <w:rPr>
                <w:sz w:val="24"/>
                <w:szCs w:val="24"/>
                <w:lang w:eastAsia="en-US"/>
              </w:rPr>
              <w:t>к</w:t>
            </w:r>
            <w:r w:rsidRPr="00A7681F">
              <w:rPr>
                <w:sz w:val="24"/>
                <w:szCs w:val="24"/>
                <w:lang w:eastAsia="en-US"/>
              </w:rPr>
              <w:t>теризующий усл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вия (формы) оказ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ния муниципальной услуги</w:t>
            </w:r>
          </w:p>
        </w:tc>
        <w:tc>
          <w:tcPr>
            <w:tcW w:w="2471" w:type="pct"/>
            <w:gridSpan w:val="9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 объема</w:t>
            </w:r>
          </w:p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C06CC0" w:rsidRPr="00A7681F" w:rsidTr="000379DC">
        <w:tc>
          <w:tcPr>
            <w:tcW w:w="672" w:type="pct"/>
            <w:vMerge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  <w:vMerge w:val="restart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</w:t>
            </w:r>
          </w:p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вание п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казателя)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ля)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ля)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06CC0" w:rsidRPr="00A7681F" w:rsidRDefault="00C06CC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единица измерения по ОКЕИ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06CC0" w:rsidRPr="00A7681F" w:rsidRDefault="00C06CC0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Утве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ждено в гос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да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стве</w:t>
            </w:r>
            <w:r w:rsidRPr="00A7681F">
              <w:rPr>
                <w:spacing w:val="-6"/>
                <w:sz w:val="24"/>
                <w:szCs w:val="24"/>
              </w:rPr>
              <w:t>н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ном з</w:t>
            </w:r>
            <w:r w:rsidRPr="00A7681F">
              <w:rPr>
                <w:spacing w:val="-6"/>
                <w:sz w:val="24"/>
                <w:szCs w:val="24"/>
              </w:rPr>
              <w:t>а</w:t>
            </w:r>
            <w:r w:rsidRPr="00A7681F">
              <w:rPr>
                <w:spacing w:val="-6"/>
                <w:sz w:val="24"/>
                <w:szCs w:val="24"/>
              </w:rPr>
              <w:t>дании на год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C06CC0" w:rsidRPr="00A7681F" w:rsidRDefault="00C06CC0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И</w:t>
            </w:r>
            <w:r w:rsidRPr="00A7681F">
              <w:rPr>
                <w:spacing w:val="-6"/>
                <w:sz w:val="24"/>
                <w:szCs w:val="24"/>
              </w:rPr>
              <w:t>с</w:t>
            </w:r>
            <w:r w:rsidRPr="00A7681F">
              <w:rPr>
                <w:spacing w:val="-6"/>
                <w:sz w:val="24"/>
                <w:szCs w:val="24"/>
              </w:rPr>
              <w:t>полн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t>но на отче</w:t>
            </w:r>
            <w:r w:rsidRPr="00A7681F">
              <w:rPr>
                <w:spacing w:val="-6"/>
                <w:sz w:val="24"/>
                <w:szCs w:val="24"/>
              </w:rPr>
              <w:t>т</w:t>
            </w:r>
            <w:r w:rsidRPr="00A7681F">
              <w:rPr>
                <w:spacing w:val="-6"/>
                <w:sz w:val="24"/>
                <w:szCs w:val="24"/>
              </w:rPr>
              <w:t xml:space="preserve">ную 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C06CC0" w:rsidRPr="00A7681F" w:rsidRDefault="00C06CC0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</w:t>
            </w:r>
            <w:r w:rsidRPr="00A7681F">
              <w:rPr>
                <w:spacing w:val="-6"/>
                <w:sz w:val="24"/>
                <w:szCs w:val="24"/>
              </w:rPr>
              <w:t>ж</w:t>
            </w:r>
            <w:r w:rsidRPr="00A7681F">
              <w:rPr>
                <w:spacing w:val="-6"/>
                <w:sz w:val="24"/>
                <w:szCs w:val="24"/>
              </w:rPr>
              <w:t xml:space="preserve">ное 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06CC0" w:rsidRPr="00A7681F" w:rsidRDefault="00C06CC0" w:rsidP="00C06CC0">
            <w:pPr>
              <w:rPr>
                <w:spacing w:val="-6"/>
                <w:sz w:val="24"/>
                <w:szCs w:val="24"/>
              </w:rPr>
            </w:pPr>
            <w:proofErr w:type="gramStart"/>
            <w:r w:rsidRPr="00A7681F">
              <w:rPr>
                <w:spacing w:val="-6"/>
                <w:sz w:val="24"/>
                <w:szCs w:val="24"/>
              </w:rPr>
              <w:lastRenderedPageBreak/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нение, прев</w:t>
            </w:r>
            <w:r w:rsidRPr="00A7681F">
              <w:rPr>
                <w:spacing w:val="-6"/>
                <w:sz w:val="24"/>
                <w:szCs w:val="24"/>
              </w:rPr>
              <w:t>ы</w:t>
            </w:r>
            <w:r w:rsidRPr="00A7681F">
              <w:rPr>
                <w:spacing w:val="-6"/>
                <w:sz w:val="24"/>
                <w:szCs w:val="24"/>
              </w:rPr>
              <w:t>шающее 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можное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</w:t>
            </w:r>
            <w:proofErr w:type="gramEnd"/>
          </w:p>
        </w:tc>
        <w:tc>
          <w:tcPr>
            <w:tcW w:w="258" w:type="pct"/>
            <w:vMerge w:val="restart"/>
            <w:shd w:val="clear" w:color="auto" w:fill="auto"/>
          </w:tcPr>
          <w:p w:rsidR="00C06CC0" w:rsidRPr="00A7681F" w:rsidRDefault="00C06CC0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Пр</w:t>
            </w: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чина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нения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C06CC0" w:rsidRPr="00A7681F" w:rsidRDefault="00C06CC0" w:rsidP="00C06CC0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Сре</w:t>
            </w:r>
            <w:r w:rsidRPr="00A7681F">
              <w:rPr>
                <w:spacing w:val="-6"/>
                <w:sz w:val="24"/>
                <w:szCs w:val="24"/>
              </w:rPr>
              <w:t>д</w:t>
            </w:r>
            <w:r w:rsidRPr="00A7681F">
              <w:rPr>
                <w:spacing w:val="-6"/>
                <w:sz w:val="24"/>
                <w:szCs w:val="24"/>
              </w:rPr>
              <w:t>нег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 xml:space="preserve">довой размер </w:t>
            </w:r>
            <w:r w:rsidRPr="00A7681F">
              <w:rPr>
                <w:spacing w:val="-6"/>
                <w:sz w:val="24"/>
                <w:szCs w:val="24"/>
              </w:rPr>
              <w:br/>
              <w:t xml:space="preserve">платы 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(цена, тариф)</w:t>
            </w:r>
          </w:p>
        </w:tc>
      </w:tr>
      <w:tr w:rsidR="005109D0" w:rsidRPr="00A7681F" w:rsidTr="000379DC">
        <w:tc>
          <w:tcPr>
            <w:tcW w:w="672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ние</w:t>
            </w:r>
          </w:p>
        </w:tc>
        <w:tc>
          <w:tcPr>
            <w:tcW w:w="175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код</w:t>
            </w:r>
          </w:p>
        </w:tc>
        <w:tc>
          <w:tcPr>
            <w:tcW w:w="310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5109D0" w:rsidRPr="00A7681F" w:rsidTr="000379DC">
        <w:tc>
          <w:tcPr>
            <w:tcW w:w="672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9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9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5109D0" w:rsidRPr="00A7681F" w:rsidTr="000379DC">
        <w:tc>
          <w:tcPr>
            <w:tcW w:w="672" w:type="pct"/>
            <w:shd w:val="clear" w:color="auto" w:fill="auto"/>
          </w:tcPr>
          <w:p w:rsidR="005109D0" w:rsidRPr="00A7681F" w:rsidRDefault="00352F9F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802111О.99.0.БА96АА00001</w:t>
            </w:r>
          </w:p>
        </w:tc>
        <w:tc>
          <w:tcPr>
            <w:tcW w:w="389" w:type="pct"/>
            <w:shd w:val="clear" w:color="auto" w:fill="auto"/>
          </w:tcPr>
          <w:p w:rsidR="005109D0" w:rsidRPr="00A7681F" w:rsidRDefault="001445E6" w:rsidP="00352F9F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Обуча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t>щиеся с огран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ченными возмо</w:t>
            </w:r>
            <w:r w:rsidRPr="00A7681F">
              <w:rPr>
                <w:sz w:val="24"/>
                <w:szCs w:val="24"/>
                <w:lang w:eastAsia="en-US"/>
              </w:rPr>
              <w:t>ж</w:t>
            </w:r>
            <w:r w:rsidRPr="00A7681F">
              <w:rPr>
                <w:sz w:val="24"/>
                <w:szCs w:val="24"/>
                <w:lang w:eastAsia="en-US"/>
              </w:rPr>
              <w:t xml:space="preserve">ностями здоровья (ОВЗ) 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352F9F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Адапт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рованная образов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тельная програ</w:t>
            </w:r>
            <w:r w:rsidRPr="00A7681F">
              <w:rPr>
                <w:sz w:val="24"/>
                <w:szCs w:val="24"/>
                <w:lang w:eastAsia="en-US"/>
              </w:rPr>
              <w:t>м</w:t>
            </w:r>
            <w:r w:rsidRPr="00A7681F">
              <w:rPr>
                <w:sz w:val="24"/>
                <w:szCs w:val="24"/>
                <w:lang w:eastAsia="en-US"/>
              </w:rPr>
              <w:t>ма</w:t>
            </w:r>
          </w:p>
        </w:tc>
        <w:tc>
          <w:tcPr>
            <w:tcW w:w="36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</w:t>
            </w:r>
            <w:r w:rsidR="001445E6" w:rsidRPr="00A7681F">
              <w:rPr>
                <w:sz w:val="24"/>
                <w:szCs w:val="24"/>
                <w:lang w:eastAsia="en-US"/>
              </w:rPr>
              <w:t>ая</w:t>
            </w: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1445E6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shd w:val="clear" w:color="auto" w:fill="auto"/>
          </w:tcPr>
          <w:p w:rsidR="005109D0" w:rsidRPr="00A7681F" w:rsidRDefault="005109D0" w:rsidP="00352F9F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обуча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t>щихся</w:t>
            </w:r>
            <w:proofErr w:type="gramEnd"/>
          </w:p>
        </w:tc>
        <w:tc>
          <w:tcPr>
            <w:tcW w:w="276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чел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175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10" w:type="pct"/>
            <w:shd w:val="clear" w:color="auto" w:fill="auto"/>
          </w:tcPr>
          <w:p w:rsidR="005109D0" w:rsidRPr="00A7681F" w:rsidRDefault="0017309C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5109D0" w:rsidRPr="00A7681F" w:rsidRDefault="001E2498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" w:type="pct"/>
            <w:shd w:val="clear" w:color="auto" w:fill="auto"/>
          </w:tcPr>
          <w:p w:rsidR="005109D0" w:rsidRPr="00A7681F" w:rsidRDefault="005109D0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5109D0" w:rsidRPr="00A7681F" w:rsidRDefault="005109D0" w:rsidP="005109D0">
      <w:pPr>
        <w:pStyle w:val="ae"/>
        <w:rPr>
          <w:sz w:val="24"/>
          <w:szCs w:val="24"/>
          <w:lang w:eastAsia="en-US"/>
        </w:rPr>
      </w:pPr>
    </w:p>
    <w:p w:rsidR="002673C5" w:rsidRPr="00A7681F" w:rsidRDefault="00CC02B3" w:rsidP="00A7681F">
      <w:pPr>
        <w:pStyle w:val="a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0379DC" w:rsidRPr="00A7681F" w:rsidRDefault="000379DC" w:rsidP="000379DC">
      <w:pPr>
        <w:pStyle w:val="ae"/>
        <w:jc w:val="center"/>
        <w:rPr>
          <w:sz w:val="24"/>
          <w:szCs w:val="24"/>
          <w:lang w:eastAsia="en-US"/>
        </w:rPr>
      </w:pPr>
      <w:r w:rsidRPr="00A7681F">
        <w:rPr>
          <w:sz w:val="24"/>
          <w:szCs w:val="24"/>
          <w:lang w:eastAsia="en-US"/>
        </w:rPr>
        <w:t>Раздел</w:t>
      </w:r>
      <w:r w:rsidR="00CC02B3">
        <w:rPr>
          <w:sz w:val="24"/>
          <w:szCs w:val="24"/>
          <w:u w:val="single"/>
          <w:lang w:eastAsia="en-US"/>
        </w:rPr>
        <w:t xml:space="preserve"> 5</w:t>
      </w:r>
      <w:r w:rsidRPr="00A7681F">
        <w:rPr>
          <w:sz w:val="24"/>
          <w:szCs w:val="24"/>
          <w:u w:val="single"/>
          <w:lang w:eastAsia="en-US"/>
        </w:rPr>
        <w:t>_</w:t>
      </w:r>
    </w:p>
    <w:p w:rsidR="000379DC" w:rsidRPr="00A7681F" w:rsidRDefault="000379DC" w:rsidP="000379DC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88"/>
        <w:gridCol w:w="2392"/>
        <w:gridCol w:w="5778"/>
        <w:gridCol w:w="1724"/>
        <w:gridCol w:w="804"/>
      </w:tblGrid>
      <w:tr w:rsidR="000379DC" w:rsidRPr="00A7681F" w:rsidTr="00601570">
        <w:trPr>
          <w:trHeight w:val="86"/>
        </w:trPr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1. </w:t>
            </w:r>
            <w:r w:rsidRPr="00A7681F">
              <w:rPr>
                <w:b/>
                <w:sz w:val="24"/>
                <w:szCs w:val="24"/>
                <w:lang w:eastAsia="en-US"/>
              </w:rPr>
              <w:t>Наименование муниципальной услуги</w:t>
            </w:r>
          </w:p>
        </w:tc>
        <w:tc>
          <w:tcPr>
            <w:tcW w:w="2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Реализация  основных общеобразовательных п</w:t>
            </w:r>
            <w:r w:rsidR="009336FD" w:rsidRPr="00A7681F">
              <w:rPr>
                <w:sz w:val="24"/>
                <w:szCs w:val="24"/>
                <w:lang w:eastAsia="en-US"/>
              </w:rPr>
              <w:t>рограмм среднего</w:t>
            </w:r>
            <w:r w:rsidRPr="00A7681F">
              <w:rPr>
                <w:sz w:val="24"/>
                <w:szCs w:val="24"/>
                <w:lang w:eastAsia="en-US"/>
              </w:rPr>
              <w:t xml:space="preserve"> общего о</w:t>
            </w:r>
            <w:r w:rsidRPr="00A7681F">
              <w:rPr>
                <w:sz w:val="24"/>
                <w:szCs w:val="24"/>
                <w:lang w:eastAsia="en-US"/>
              </w:rPr>
              <w:t>б</w:t>
            </w:r>
            <w:r w:rsidRPr="00A7681F">
              <w:rPr>
                <w:sz w:val="24"/>
                <w:szCs w:val="24"/>
                <w:lang w:eastAsia="en-US"/>
              </w:rPr>
              <w:t>разования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муниц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пальной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601570">
        <w:trPr>
          <w:trHeight w:val="8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услуги (раб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ты)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9DC" w:rsidRPr="00A7681F" w:rsidRDefault="009336F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ББ11</w:t>
            </w:r>
          </w:p>
        </w:tc>
      </w:tr>
      <w:tr w:rsidR="000379DC" w:rsidRPr="00A7681F" w:rsidTr="00601570">
        <w:trPr>
          <w:trHeight w:val="70"/>
        </w:trPr>
        <w:tc>
          <w:tcPr>
            <w:tcW w:w="2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2. </w:t>
            </w:r>
            <w:r w:rsidRPr="00A7681F">
              <w:rPr>
                <w:b/>
                <w:sz w:val="24"/>
                <w:szCs w:val="24"/>
                <w:lang w:eastAsia="en-US"/>
              </w:rPr>
              <w:t>Категории потребителей муниципальной услуги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Физические лица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0379DC">
        <w:trPr>
          <w:trHeight w:val="7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0379DC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0379DC">
        <w:trPr>
          <w:trHeight w:val="80"/>
        </w:trPr>
        <w:tc>
          <w:tcPr>
            <w:tcW w:w="41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0379DC" w:rsidRPr="00A7681F" w:rsidRDefault="00601570" w:rsidP="000379DC">
      <w:pPr>
        <w:pStyle w:val="a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</w:t>
      </w:r>
      <w:r w:rsidR="000379DC" w:rsidRPr="00A7681F">
        <w:rPr>
          <w:sz w:val="24"/>
          <w:szCs w:val="24"/>
          <w:lang w:eastAsia="en-US"/>
        </w:rPr>
        <w:t>. Показатели, характеризующие объем муниципальной услуги:</w:t>
      </w:r>
    </w:p>
    <w:p w:rsidR="000379DC" w:rsidRPr="00A7681F" w:rsidRDefault="000379DC" w:rsidP="000379DC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1415"/>
        <w:gridCol w:w="1872"/>
        <w:gridCol w:w="1076"/>
        <w:gridCol w:w="1074"/>
        <w:gridCol w:w="1074"/>
        <w:gridCol w:w="1074"/>
        <w:gridCol w:w="807"/>
        <w:gridCol w:w="512"/>
        <w:gridCol w:w="907"/>
        <w:gridCol w:w="755"/>
        <w:gridCol w:w="758"/>
        <w:gridCol w:w="907"/>
        <w:gridCol w:w="755"/>
        <w:gridCol w:w="763"/>
      </w:tblGrid>
      <w:tr w:rsidR="00476D53" w:rsidRPr="00A7681F" w:rsidTr="00601570">
        <w:tc>
          <w:tcPr>
            <w:tcW w:w="300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Ун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кал</w:t>
            </w:r>
            <w:r w:rsidRPr="00A7681F">
              <w:rPr>
                <w:sz w:val="24"/>
                <w:szCs w:val="24"/>
                <w:lang w:eastAsia="en-US"/>
              </w:rPr>
              <w:t>ь</w:t>
            </w:r>
            <w:r w:rsidRPr="00A7681F">
              <w:rPr>
                <w:sz w:val="24"/>
                <w:szCs w:val="24"/>
                <w:lang w:eastAsia="en-US"/>
              </w:rPr>
              <w:t>ный номер реес</w:t>
            </w:r>
            <w:r w:rsidRPr="00A7681F">
              <w:rPr>
                <w:sz w:val="24"/>
                <w:szCs w:val="24"/>
                <w:lang w:eastAsia="en-US"/>
              </w:rPr>
              <w:t>т</w:t>
            </w:r>
            <w:r w:rsidRPr="00A7681F">
              <w:rPr>
                <w:sz w:val="24"/>
                <w:szCs w:val="24"/>
                <w:lang w:eastAsia="en-US"/>
              </w:rPr>
              <w:t>ровой записи</w:t>
            </w:r>
          </w:p>
        </w:tc>
        <w:tc>
          <w:tcPr>
            <w:tcW w:w="1492" w:type="pct"/>
            <w:gridSpan w:val="3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характеризующий содерж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ние муниципальной услуги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</w:t>
            </w:r>
            <w:r w:rsidRPr="00A7681F">
              <w:rPr>
                <w:sz w:val="24"/>
                <w:szCs w:val="24"/>
                <w:lang w:eastAsia="en-US"/>
              </w:rPr>
              <w:t>к</w:t>
            </w:r>
            <w:r w:rsidRPr="00A7681F">
              <w:rPr>
                <w:sz w:val="24"/>
                <w:szCs w:val="24"/>
                <w:lang w:eastAsia="en-US"/>
              </w:rPr>
              <w:t>теризующий усл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вия (формы) оказ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ния муниципальной услуги</w:t>
            </w:r>
          </w:p>
        </w:tc>
        <w:tc>
          <w:tcPr>
            <w:tcW w:w="2474" w:type="pct"/>
            <w:gridSpan w:val="9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 объема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476D53" w:rsidRPr="00A7681F" w:rsidTr="00601570">
        <w:tc>
          <w:tcPr>
            <w:tcW w:w="300" w:type="pct"/>
            <w:vMerge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ние показ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теля)</w:t>
            </w:r>
          </w:p>
        </w:tc>
        <w:tc>
          <w:tcPr>
            <w:tcW w:w="640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(наименование 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показателя)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нование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 xml:space="preserve">единица измерения 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по ОКЕИ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Утве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 xml:space="preserve">ждено в 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гос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да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стве</w:t>
            </w:r>
            <w:r w:rsidRPr="00A7681F">
              <w:rPr>
                <w:spacing w:val="-6"/>
                <w:sz w:val="24"/>
                <w:szCs w:val="24"/>
              </w:rPr>
              <w:t>н</w:t>
            </w:r>
            <w:r w:rsidRPr="00A7681F">
              <w:rPr>
                <w:spacing w:val="-6"/>
                <w:sz w:val="24"/>
                <w:szCs w:val="24"/>
              </w:rPr>
              <w:t>ном з</w:t>
            </w:r>
            <w:r w:rsidRPr="00A7681F">
              <w:rPr>
                <w:spacing w:val="-6"/>
                <w:sz w:val="24"/>
                <w:szCs w:val="24"/>
              </w:rPr>
              <w:t>а</w:t>
            </w:r>
            <w:r w:rsidRPr="00A7681F">
              <w:rPr>
                <w:spacing w:val="-6"/>
                <w:sz w:val="24"/>
                <w:szCs w:val="24"/>
              </w:rPr>
              <w:t>дании на год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И</w:t>
            </w:r>
            <w:r w:rsidRPr="00A7681F">
              <w:rPr>
                <w:spacing w:val="-6"/>
                <w:sz w:val="24"/>
                <w:szCs w:val="24"/>
              </w:rPr>
              <w:t>с</w:t>
            </w:r>
            <w:r w:rsidRPr="00A7681F">
              <w:rPr>
                <w:spacing w:val="-6"/>
                <w:sz w:val="24"/>
                <w:szCs w:val="24"/>
              </w:rPr>
              <w:t>полн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но на отче</w:t>
            </w:r>
            <w:r w:rsidRPr="00A7681F">
              <w:rPr>
                <w:spacing w:val="-6"/>
                <w:sz w:val="24"/>
                <w:szCs w:val="24"/>
              </w:rPr>
              <w:t>т</w:t>
            </w:r>
            <w:r w:rsidRPr="00A7681F">
              <w:rPr>
                <w:spacing w:val="-6"/>
                <w:sz w:val="24"/>
                <w:szCs w:val="24"/>
              </w:rPr>
              <w:t>ную дату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 xml:space="preserve">стимое 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</w:t>
            </w:r>
            <w:r w:rsidRPr="00A7681F">
              <w:rPr>
                <w:spacing w:val="-6"/>
                <w:sz w:val="24"/>
                <w:szCs w:val="24"/>
              </w:rPr>
              <w:t>ж</w:t>
            </w:r>
            <w:r w:rsidRPr="00A7681F">
              <w:rPr>
                <w:spacing w:val="-6"/>
                <w:sz w:val="24"/>
                <w:szCs w:val="24"/>
              </w:rPr>
              <w:t>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proofErr w:type="gramStart"/>
            <w:r w:rsidRPr="00A7681F">
              <w:rPr>
                <w:spacing w:val="-6"/>
                <w:sz w:val="24"/>
                <w:szCs w:val="24"/>
              </w:rPr>
              <w:lastRenderedPageBreak/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 xml:space="preserve">нение, 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прев</w:t>
            </w:r>
            <w:r w:rsidRPr="00A7681F">
              <w:rPr>
                <w:spacing w:val="-6"/>
                <w:sz w:val="24"/>
                <w:szCs w:val="24"/>
              </w:rPr>
              <w:t>ы</w:t>
            </w:r>
            <w:r w:rsidRPr="00A7681F">
              <w:rPr>
                <w:spacing w:val="-6"/>
                <w:sz w:val="24"/>
                <w:szCs w:val="24"/>
              </w:rPr>
              <w:t>шающее 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можное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</w:t>
            </w:r>
            <w:proofErr w:type="gramEnd"/>
          </w:p>
        </w:tc>
        <w:tc>
          <w:tcPr>
            <w:tcW w:w="258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Пр</w:t>
            </w: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 xml:space="preserve">чина 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нения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lastRenderedPageBreak/>
              <w:t>Сре</w:t>
            </w:r>
            <w:r w:rsidRPr="00A7681F">
              <w:rPr>
                <w:spacing w:val="-6"/>
                <w:sz w:val="24"/>
                <w:szCs w:val="24"/>
              </w:rPr>
              <w:t>д</w:t>
            </w:r>
            <w:r w:rsidRPr="00A7681F">
              <w:rPr>
                <w:spacing w:val="-6"/>
                <w:sz w:val="24"/>
                <w:szCs w:val="24"/>
              </w:rPr>
              <w:t>нег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lastRenderedPageBreak/>
              <w:t xml:space="preserve">довой размер </w:t>
            </w:r>
            <w:r w:rsidRPr="00A7681F">
              <w:rPr>
                <w:spacing w:val="-6"/>
                <w:sz w:val="24"/>
                <w:szCs w:val="24"/>
              </w:rPr>
              <w:br/>
              <w:t>платы (цена, тариф)</w:t>
            </w:r>
          </w:p>
        </w:tc>
      </w:tr>
      <w:tr w:rsidR="000379DC" w:rsidRPr="00A7681F" w:rsidTr="00601570">
        <w:tc>
          <w:tcPr>
            <w:tcW w:w="300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75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10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601570">
        <w:tc>
          <w:tcPr>
            <w:tcW w:w="30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7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9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379DC" w:rsidRPr="00A7681F" w:rsidTr="00601570">
        <w:tc>
          <w:tcPr>
            <w:tcW w:w="300" w:type="pct"/>
            <w:shd w:val="clear" w:color="auto" w:fill="auto"/>
          </w:tcPr>
          <w:p w:rsidR="000379DC" w:rsidRPr="00A7681F" w:rsidRDefault="009336F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802112О.99.0.ББ11АЛ26001</w:t>
            </w:r>
          </w:p>
        </w:tc>
        <w:tc>
          <w:tcPr>
            <w:tcW w:w="484" w:type="pct"/>
            <w:shd w:val="clear" w:color="auto" w:fill="auto"/>
          </w:tcPr>
          <w:p w:rsidR="000379DC" w:rsidRPr="00A7681F" w:rsidRDefault="009336FD" w:rsidP="009336FD">
            <w:pPr>
              <w:pStyle w:val="ae"/>
              <w:rPr>
                <w:sz w:val="24"/>
                <w:szCs w:val="24"/>
                <w:lang w:eastAsia="en-US"/>
              </w:rPr>
            </w:pPr>
            <w:proofErr w:type="gramStart"/>
            <w:r w:rsidRPr="00A7681F">
              <w:rPr>
                <w:sz w:val="24"/>
                <w:szCs w:val="24"/>
                <w:lang w:eastAsia="en-US"/>
              </w:rPr>
              <w:t>Обучающи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ся за искл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t>чением об</w:t>
            </w:r>
            <w:r w:rsidRPr="00A7681F">
              <w:rPr>
                <w:sz w:val="24"/>
                <w:szCs w:val="24"/>
                <w:lang w:eastAsia="en-US"/>
              </w:rPr>
              <w:t>у</w:t>
            </w:r>
            <w:r w:rsidRPr="00A7681F">
              <w:rPr>
                <w:sz w:val="24"/>
                <w:szCs w:val="24"/>
                <w:lang w:eastAsia="en-US"/>
              </w:rPr>
              <w:t>чающихся  с ограниче</w:t>
            </w:r>
            <w:r w:rsidRPr="00A7681F">
              <w:rPr>
                <w:sz w:val="24"/>
                <w:szCs w:val="24"/>
                <w:lang w:eastAsia="en-US"/>
              </w:rPr>
              <w:t>н</w:t>
            </w:r>
            <w:r w:rsidRPr="00A7681F">
              <w:rPr>
                <w:sz w:val="24"/>
                <w:szCs w:val="24"/>
                <w:lang w:eastAsia="en-US"/>
              </w:rPr>
              <w:t>ными во</w:t>
            </w:r>
            <w:r w:rsidRPr="00A7681F">
              <w:rPr>
                <w:sz w:val="24"/>
                <w:szCs w:val="24"/>
                <w:lang w:eastAsia="en-US"/>
              </w:rPr>
              <w:t>з</w:t>
            </w:r>
            <w:r w:rsidRPr="00A7681F">
              <w:rPr>
                <w:sz w:val="24"/>
                <w:szCs w:val="24"/>
                <w:lang w:eastAsia="en-US"/>
              </w:rPr>
              <w:t>можностями здоровья (ОВЗ) и д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тей - инв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лидов</w:t>
            </w:r>
            <w:proofErr w:type="gramEnd"/>
          </w:p>
        </w:tc>
        <w:tc>
          <w:tcPr>
            <w:tcW w:w="640" w:type="pct"/>
            <w:shd w:val="clear" w:color="auto" w:fill="auto"/>
          </w:tcPr>
          <w:p w:rsidR="000379DC" w:rsidRPr="00A7681F" w:rsidRDefault="009336FD" w:rsidP="000379DC">
            <w:pPr>
              <w:pStyle w:val="ae"/>
              <w:rPr>
                <w:sz w:val="24"/>
                <w:szCs w:val="24"/>
                <w:lang w:eastAsia="en-US"/>
              </w:rPr>
            </w:pPr>
            <w:proofErr w:type="gramStart"/>
            <w:r w:rsidRPr="00A7681F">
              <w:rPr>
                <w:sz w:val="24"/>
                <w:szCs w:val="24"/>
                <w:lang w:eastAsia="en-US"/>
              </w:rPr>
              <w:t>Образовательная программа, обе</w:t>
            </w:r>
            <w:r w:rsidRPr="00A7681F">
              <w:rPr>
                <w:sz w:val="24"/>
                <w:szCs w:val="24"/>
                <w:lang w:eastAsia="en-US"/>
              </w:rPr>
              <w:t>с</w:t>
            </w:r>
            <w:r w:rsidRPr="00A7681F">
              <w:rPr>
                <w:sz w:val="24"/>
                <w:szCs w:val="24"/>
                <w:lang w:eastAsia="en-US"/>
              </w:rPr>
              <w:t>печивающая углубленное из</w:t>
            </w:r>
            <w:r w:rsidRPr="00A7681F">
              <w:rPr>
                <w:sz w:val="24"/>
                <w:szCs w:val="24"/>
                <w:lang w:eastAsia="en-US"/>
              </w:rPr>
              <w:t>у</w:t>
            </w:r>
            <w:r w:rsidRPr="00A7681F">
              <w:rPr>
                <w:sz w:val="24"/>
                <w:szCs w:val="24"/>
                <w:lang w:eastAsia="en-US"/>
              </w:rPr>
              <w:t>чение отдельных учебных предм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тов, предметных областей (пр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фильное обуч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ние</w:t>
            </w:r>
            <w:proofErr w:type="gramEnd"/>
          </w:p>
        </w:tc>
        <w:tc>
          <w:tcPr>
            <w:tcW w:w="36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67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67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shd w:val="clear" w:color="auto" w:fill="auto"/>
          </w:tcPr>
          <w:p w:rsidR="000379DC" w:rsidRPr="00A7681F" w:rsidRDefault="000379DC" w:rsidP="009336FD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обуча</w:t>
            </w:r>
            <w:r w:rsidRPr="00A7681F">
              <w:rPr>
                <w:sz w:val="24"/>
                <w:szCs w:val="24"/>
                <w:lang w:eastAsia="en-US"/>
              </w:rPr>
              <w:t>ю</w:t>
            </w:r>
            <w:r w:rsidRPr="00A7681F">
              <w:rPr>
                <w:sz w:val="24"/>
                <w:szCs w:val="24"/>
                <w:lang w:eastAsia="en-US"/>
              </w:rPr>
              <w:t>щихся</w:t>
            </w:r>
            <w:proofErr w:type="gramEnd"/>
          </w:p>
        </w:tc>
        <w:tc>
          <w:tcPr>
            <w:tcW w:w="276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чел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175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10" w:type="pct"/>
            <w:shd w:val="clear" w:color="auto" w:fill="auto"/>
          </w:tcPr>
          <w:p w:rsidR="000379DC" w:rsidRPr="00A7681F" w:rsidRDefault="00FF5546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0379DC" w:rsidRPr="00A7681F" w:rsidRDefault="001E2498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0379DC" w:rsidRPr="00A7681F" w:rsidRDefault="000379DC" w:rsidP="000379DC">
      <w:pPr>
        <w:pStyle w:val="ae"/>
        <w:jc w:val="center"/>
        <w:rPr>
          <w:sz w:val="24"/>
          <w:szCs w:val="24"/>
          <w:lang w:eastAsia="en-US"/>
        </w:rPr>
      </w:pPr>
      <w:r w:rsidRPr="00A7681F">
        <w:rPr>
          <w:sz w:val="24"/>
          <w:szCs w:val="24"/>
          <w:lang w:eastAsia="en-US"/>
        </w:rPr>
        <w:t>Раздел</w:t>
      </w:r>
      <w:r w:rsidRPr="00A7681F">
        <w:rPr>
          <w:sz w:val="24"/>
          <w:szCs w:val="24"/>
          <w:u w:val="single"/>
          <w:lang w:eastAsia="en-US"/>
        </w:rPr>
        <w:t xml:space="preserve"> </w:t>
      </w:r>
      <w:r w:rsidR="00CC02B3">
        <w:rPr>
          <w:sz w:val="24"/>
          <w:szCs w:val="24"/>
          <w:u w:val="single"/>
          <w:lang w:eastAsia="en-US"/>
        </w:rPr>
        <w:t>6</w:t>
      </w:r>
      <w:r w:rsidRPr="00A7681F">
        <w:rPr>
          <w:sz w:val="24"/>
          <w:szCs w:val="24"/>
          <w:u w:val="single"/>
          <w:lang w:eastAsia="en-US"/>
        </w:rPr>
        <w:t>_</w:t>
      </w:r>
    </w:p>
    <w:p w:rsidR="000379DC" w:rsidRPr="00A7681F" w:rsidRDefault="000379DC" w:rsidP="000379DC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88"/>
        <w:gridCol w:w="2392"/>
        <w:gridCol w:w="5778"/>
        <w:gridCol w:w="1724"/>
        <w:gridCol w:w="804"/>
      </w:tblGrid>
      <w:tr w:rsidR="000379DC" w:rsidRPr="00A7681F" w:rsidTr="00601570">
        <w:trPr>
          <w:trHeight w:val="86"/>
        </w:trPr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1. </w:t>
            </w:r>
            <w:r w:rsidRPr="00A7681F">
              <w:rPr>
                <w:b/>
                <w:sz w:val="24"/>
                <w:szCs w:val="24"/>
                <w:lang w:eastAsia="en-US"/>
              </w:rPr>
              <w:t>Наименование муниципальной услуги</w:t>
            </w:r>
          </w:p>
        </w:tc>
        <w:tc>
          <w:tcPr>
            <w:tcW w:w="2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 Реализация  </w:t>
            </w:r>
            <w:r w:rsidR="00BB6A00" w:rsidRPr="00A7681F">
              <w:rPr>
                <w:sz w:val="24"/>
                <w:szCs w:val="24"/>
                <w:lang w:eastAsia="en-US"/>
              </w:rPr>
              <w:t>дополнительных общеразвивающих программ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муниц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пальной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601570">
        <w:trPr>
          <w:trHeight w:val="8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услуги (раб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ты)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9DC" w:rsidRPr="00A7681F" w:rsidRDefault="00BB6A0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ББ52</w:t>
            </w:r>
          </w:p>
        </w:tc>
      </w:tr>
      <w:tr w:rsidR="000379DC" w:rsidRPr="00A7681F" w:rsidTr="00601570">
        <w:trPr>
          <w:trHeight w:val="70"/>
        </w:trPr>
        <w:tc>
          <w:tcPr>
            <w:tcW w:w="2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2. </w:t>
            </w:r>
            <w:r w:rsidRPr="00A7681F">
              <w:rPr>
                <w:b/>
                <w:sz w:val="24"/>
                <w:szCs w:val="24"/>
                <w:lang w:eastAsia="en-US"/>
              </w:rPr>
              <w:t>Категории потребителей муниципальной услуги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BB6A00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0379DC">
        <w:trPr>
          <w:trHeight w:val="7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0379DC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0379DC" w:rsidRPr="00A7681F" w:rsidTr="000379DC">
        <w:trPr>
          <w:trHeight w:val="80"/>
        </w:trPr>
        <w:tc>
          <w:tcPr>
            <w:tcW w:w="41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0379DC" w:rsidRPr="00A7681F" w:rsidRDefault="00601570" w:rsidP="000379DC">
      <w:pPr>
        <w:pStyle w:val="a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</w:t>
      </w:r>
      <w:r w:rsidR="000379DC" w:rsidRPr="00A7681F">
        <w:rPr>
          <w:sz w:val="24"/>
          <w:szCs w:val="24"/>
          <w:lang w:eastAsia="en-US"/>
        </w:rPr>
        <w:t>. Показатели, характеризующие объем муниципальной услуги:</w:t>
      </w:r>
    </w:p>
    <w:tbl>
      <w:tblPr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9"/>
        <w:gridCol w:w="1134"/>
        <w:gridCol w:w="1134"/>
        <w:gridCol w:w="1702"/>
        <w:gridCol w:w="769"/>
        <w:gridCol w:w="650"/>
        <w:gridCol w:w="1498"/>
        <w:gridCol w:w="808"/>
        <w:gridCol w:w="511"/>
        <w:gridCol w:w="906"/>
        <w:gridCol w:w="808"/>
        <w:gridCol w:w="702"/>
        <w:gridCol w:w="906"/>
        <w:gridCol w:w="1085"/>
        <w:gridCol w:w="994"/>
      </w:tblGrid>
      <w:tr w:rsidR="00476D53" w:rsidRPr="00A7681F" w:rsidTr="00215705">
        <w:tc>
          <w:tcPr>
            <w:tcW w:w="523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Уникальный номер реес</w:t>
            </w:r>
            <w:r w:rsidRPr="00A7681F">
              <w:rPr>
                <w:sz w:val="24"/>
                <w:szCs w:val="24"/>
                <w:lang w:eastAsia="en-US"/>
              </w:rPr>
              <w:t>т</w:t>
            </w:r>
            <w:r w:rsidRPr="00A7681F">
              <w:rPr>
                <w:sz w:val="24"/>
                <w:szCs w:val="24"/>
                <w:lang w:eastAsia="en-US"/>
              </w:rPr>
              <w:t>ровой записи</w:t>
            </w:r>
          </w:p>
        </w:tc>
        <w:tc>
          <w:tcPr>
            <w:tcW w:w="1306" w:type="pct"/>
            <w:gridSpan w:val="3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характеризующий с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держание муниципальной услуги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Показатель, характер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 xml:space="preserve">зующий условия (формы) </w:t>
            </w:r>
            <w:r w:rsidRPr="00A7681F">
              <w:rPr>
                <w:sz w:val="24"/>
                <w:szCs w:val="24"/>
                <w:lang w:eastAsia="en-US"/>
              </w:rPr>
              <w:lastRenderedPageBreak/>
              <w:t>оказания муниц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пальной услуги</w:t>
            </w:r>
          </w:p>
        </w:tc>
        <w:tc>
          <w:tcPr>
            <w:tcW w:w="2704" w:type="pct"/>
            <w:gridSpan w:val="9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lastRenderedPageBreak/>
              <w:t>Показатель объема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476D53" w:rsidRPr="00A7681F" w:rsidTr="00215705">
        <w:tc>
          <w:tcPr>
            <w:tcW w:w="523" w:type="pct"/>
            <w:vMerge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вание п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казателя)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вание п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казателя)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ние пок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214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вание пок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____________</w:t>
            </w:r>
          </w:p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(наименов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ние показат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ля)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476D53" w:rsidRPr="00A7681F" w:rsidRDefault="00476D53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Утве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ждено в гос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да</w:t>
            </w:r>
            <w:r w:rsidRPr="00A7681F">
              <w:rPr>
                <w:spacing w:val="-6"/>
                <w:sz w:val="24"/>
                <w:szCs w:val="24"/>
              </w:rPr>
              <w:t>р</w:t>
            </w:r>
            <w:r w:rsidRPr="00A7681F">
              <w:rPr>
                <w:spacing w:val="-6"/>
                <w:sz w:val="24"/>
                <w:szCs w:val="24"/>
              </w:rPr>
              <w:t>стве</w:t>
            </w:r>
            <w:r w:rsidRPr="00A7681F">
              <w:rPr>
                <w:spacing w:val="-6"/>
                <w:sz w:val="24"/>
                <w:szCs w:val="24"/>
              </w:rPr>
              <w:t>н</w:t>
            </w:r>
            <w:r w:rsidRPr="00A7681F">
              <w:rPr>
                <w:spacing w:val="-6"/>
                <w:sz w:val="24"/>
                <w:szCs w:val="24"/>
              </w:rPr>
              <w:t>ном з</w:t>
            </w:r>
            <w:r w:rsidRPr="00A7681F">
              <w:rPr>
                <w:spacing w:val="-6"/>
                <w:sz w:val="24"/>
                <w:szCs w:val="24"/>
              </w:rPr>
              <w:t>а</w:t>
            </w:r>
            <w:r w:rsidRPr="00A7681F">
              <w:rPr>
                <w:spacing w:val="-6"/>
                <w:sz w:val="24"/>
                <w:szCs w:val="24"/>
              </w:rPr>
              <w:t>дании на год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Испо</w:t>
            </w:r>
            <w:r w:rsidRPr="00A7681F">
              <w:rPr>
                <w:spacing w:val="-6"/>
                <w:sz w:val="24"/>
                <w:szCs w:val="24"/>
              </w:rPr>
              <w:t>л</w:t>
            </w:r>
            <w:r w:rsidRPr="00A7681F">
              <w:rPr>
                <w:spacing w:val="-6"/>
                <w:sz w:val="24"/>
                <w:szCs w:val="24"/>
              </w:rPr>
              <w:t>нено на отче</w:t>
            </w:r>
            <w:r w:rsidRPr="00A7681F">
              <w:rPr>
                <w:spacing w:val="-6"/>
                <w:sz w:val="24"/>
                <w:szCs w:val="24"/>
              </w:rPr>
              <w:t>т</w:t>
            </w:r>
            <w:r w:rsidRPr="00A7681F">
              <w:rPr>
                <w:spacing w:val="-6"/>
                <w:sz w:val="24"/>
                <w:szCs w:val="24"/>
              </w:rPr>
              <w:t>ную дату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</w:t>
            </w:r>
            <w:r w:rsidRPr="00A7681F">
              <w:rPr>
                <w:spacing w:val="-6"/>
                <w:sz w:val="24"/>
                <w:szCs w:val="24"/>
              </w:rPr>
              <w:t>и</w:t>
            </w:r>
            <w:r w:rsidRPr="00A7681F">
              <w:rPr>
                <w:spacing w:val="-6"/>
                <w:sz w:val="24"/>
                <w:szCs w:val="24"/>
              </w:rPr>
              <w:t>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</w:t>
            </w:r>
            <w:r w:rsidRPr="00A7681F">
              <w:rPr>
                <w:spacing w:val="-6"/>
                <w:sz w:val="24"/>
                <w:szCs w:val="24"/>
              </w:rPr>
              <w:t>ж</w:t>
            </w:r>
            <w:r w:rsidRPr="00A7681F">
              <w:rPr>
                <w:spacing w:val="-6"/>
                <w:sz w:val="24"/>
                <w:szCs w:val="24"/>
              </w:rPr>
              <w:t>ное о</w:t>
            </w:r>
            <w:r w:rsidRPr="00A7681F">
              <w:rPr>
                <w:spacing w:val="-6"/>
                <w:sz w:val="24"/>
                <w:szCs w:val="24"/>
              </w:rPr>
              <w:t>т</w:t>
            </w:r>
            <w:r w:rsidRPr="00A7681F">
              <w:rPr>
                <w:spacing w:val="-6"/>
                <w:sz w:val="24"/>
                <w:szCs w:val="24"/>
              </w:rPr>
              <w:t>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нение)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proofErr w:type="gramStart"/>
            <w:r w:rsidRPr="00A7681F">
              <w:rPr>
                <w:spacing w:val="-6"/>
                <w:sz w:val="24"/>
                <w:szCs w:val="24"/>
              </w:rPr>
              <w:t>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нение, прев</w:t>
            </w:r>
            <w:r w:rsidRPr="00A7681F">
              <w:rPr>
                <w:spacing w:val="-6"/>
                <w:sz w:val="24"/>
                <w:szCs w:val="24"/>
              </w:rPr>
              <w:t>ы</w:t>
            </w:r>
            <w:r w:rsidRPr="00A7681F">
              <w:rPr>
                <w:spacing w:val="-6"/>
                <w:sz w:val="24"/>
                <w:szCs w:val="24"/>
              </w:rPr>
              <w:t>шающее доп</w:t>
            </w:r>
            <w:r w:rsidRPr="00A7681F">
              <w:rPr>
                <w:spacing w:val="-6"/>
                <w:sz w:val="24"/>
                <w:szCs w:val="24"/>
              </w:rPr>
              <w:t>у</w:t>
            </w:r>
            <w:r w:rsidRPr="00A7681F">
              <w:rPr>
                <w:spacing w:val="-6"/>
                <w:sz w:val="24"/>
                <w:szCs w:val="24"/>
              </w:rPr>
              <w:t>стимое (во</w:t>
            </w:r>
            <w:r w:rsidRPr="00A7681F">
              <w:rPr>
                <w:spacing w:val="-6"/>
                <w:sz w:val="24"/>
                <w:szCs w:val="24"/>
              </w:rPr>
              <w:t>з</w:t>
            </w:r>
            <w:r w:rsidRPr="00A7681F">
              <w:rPr>
                <w:spacing w:val="-6"/>
                <w:sz w:val="24"/>
                <w:szCs w:val="24"/>
              </w:rPr>
              <w:t>можное откл</w:t>
            </w:r>
            <w:r w:rsidRPr="00A7681F">
              <w:rPr>
                <w:spacing w:val="-6"/>
                <w:sz w:val="24"/>
                <w:szCs w:val="24"/>
              </w:rPr>
              <w:t>о</w:t>
            </w:r>
            <w:r w:rsidRPr="00A7681F">
              <w:rPr>
                <w:spacing w:val="-6"/>
                <w:sz w:val="24"/>
                <w:szCs w:val="24"/>
              </w:rPr>
              <w:t>нение</w:t>
            </w:r>
            <w:proofErr w:type="gramEnd"/>
          </w:p>
        </w:tc>
        <w:tc>
          <w:tcPr>
            <w:tcW w:w="357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Причина отклон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t>ния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476D53" w:rsidRPr="00A7681F" w:rsidRDefault="00476D53" w:rsidP="00476D53">
            <w:pPr>
              <w:rPr>
                <w:spacing w:val="-6"/>
                <w:sz w:val="24"/>
                <w:szCs w:val="24"/>
              </w:rPr>
            </w:pPr>
            <w:r w:rsidRPr="00A7681F">
              <w:rPr>
                <w:spacing w:val="-6"/>
                <w:sz w:val="24"/>
                <w:szCs w:val="24"/>
              </w:rPr>
              <w:t>Средн</w:t>
            </w:r>
            <w:r w:rsidRPr="00A7681F">
              <w:rPr>
                <w:spacing w:val="-6"/>
                <w:sz w:val="24"/>
                <w:szCs w:val="24"/>
              </w:rPr>
              <w:t>е</w:t>
            </w:r>
            <w:r w:rsidRPr="00A7681F">
              <w:rPr>
                <w:spacing w:val="-6"/>
                <w:sz w:val="24"/>
                <w:szCs w:val="24"/>
              </w:rPr>
              <w:t xml:space="preserve">годовой размер </w:t>
            </w:r>
            <w:r w:rsidRPr="00A7681F">
              <w:rPr>
                <w:spacing w:val="-6"/>
                <w:sz w:val="24"/>
                <w:szCs w:val="24"/>
              </w:rPr>
              <w:br/>
              <w:t>платы (цена, тариф)</w:t>
            </w:r>
          </w:p>
        </w:tc>
      </w:tr>
      <w:tr w:rsidR="00215705" w:rsidRPr="00A7681F" w:rsidTr="00215705">
        <w:tc>
          <w:tcPr>
            <w:tcW w:w="523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наим</w:t>
            </w:r>
            <w:r w:rsidRPr="00A7681F">
              <w:rPr>
                <w:sz w:val="24"/>
                <w:szCs w:val="24"/>
                <w:lang w:eastAsia="en-US"/>
              </w:rPr>
              <w:t>е</w:t>
            </w:r>
            <w:r w:rsidRPr="00A7681F">
              <w:rPr>
                <w:sz w:val="24"/>
                <w:szCs w:val="24"/>
                <w:lang w:eastAsia="en-US"/>
              </w:rPr>
              <w:t>нов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16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98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215705" w:rsidRPr="00A7681F" w:rsidTr="00215705">
        <w:tc>
          <w:tcPr>
            <w:tcW w:w="523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3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3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6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8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7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7" w:type="pct"/>
            <w:shd w:val="clear" w:color="auto" w:fill="auto"/>
          </w:tcPr>
          <w:p w:rsidR="000379DC" w:rsidRPr="00A7681F" w:rsidRDefault="000379DC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215705" w:rsidRPr="00A7681F" w:rsidTr="00215705">
        <w:tc>
          <w:tcPr>
            <w:tcW w:w="52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bCs/>
                <w:sz w:val="24"/>
                <w:szCs w:val="24"/>
                <w:lang w:eastAsia="en-US"/>
              </w:rPr>
              <w:t>804200О.99.0.ББ52АЕ76000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E961E4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560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Художестве</w:t>
            </w:r>
            <w:r w:rsidRPr="00A7681F">
              <w:rPr>
                <w:sz w:val="24"/>
                <w:szCs w:val="24"/>
                <w:lang w:eastAsia="en-US"/>
              </w:rPr>
              <w:t>н</w:t>
            </w:r>
            <w:r w:rsidRPr="00A7681F">
              <w:rPr>
                <w:sz w:val="24"/>
                <w:szCs w:val="24"/>
                <w:lang w:eastAsia="en-US"/>
              </w:rPr>
              <w:t>ной</w:t>
            </w:r>
          </w:p>
        </w:tc>
        <w:tc>
          <w:tcPr>
            <w:tcW w:w="25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214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E00CB4" w:rsidRPr="00A7681F" w:rsidRDefault="00215705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</w:t>
            </w:r>
            <w:r w:rsidR="00E00CB4" w:rsidRPr="00A7681F">
              <w:rPr>
                <w:sz w:val="24"/>
                <w:szCs w:val="24"/>
                <w:lang w:eastAsia="en-US"/>
              </w:rPr>
              <w:t xml:space="preserve">во </w:t>
            </w:r>
            <w:proofErr w:type="gramStart"/>
            <w:r w:rsidR="00E00CB4" w:rsidRPr="00A7681F">
              <w:rPr>
                <w:sz w:val="24"/>
                <w:szCs w:val="24"/>
                <w:lang w:eastAsia="en-US"/>
              </w:rPr>
              <w:t>чел</w:t>
            </w:r>
            <w:r w:rsidR="00E00CB4" w:rsidRPr="00A7681F">
              <w:rPr>
                <w:sz w:val="24"/>
                <w:szCs w:val="24"/>
                <w:lang w:eastAsia="en-US"/>
              </w:rPr>
              <w:t>о</w:t>
            </w:r>
            <w:r w:rsidR="00E00CB4" w:rsidRPr="00A7681F">
              <w:rPr>
                <w:sz w:val="24"/>
                <w:szCs w:val="24"/>
                <w:lang w:eastAsia="en-US"/>
              </w:rPr>
              <w:t>веко - часов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Чел - час</w:t>
            </w:r>
          </w:p>
        </w:tc>
        <w:tc>
          <w:tcPr>
            <w:tcW w:w="16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539</w:t>
            </w:r>
          </w:p>
        </w:tc>
        <w:tc>
          <w:tcPr>
            <w:tcW w:w="298" w:type="pct"/>
            <w:shd w:val="clear" w:color="auto" w:fill="auto"/>
          </w:tcPr>
          <w:p w:rsidR="00E00CB4" w:rsidRPr="00A76266" w:rsidRDefault="0017309C" w:rsidP="00E00CB4">
            <w:pPr>
              <w:pStyle w:val="ae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2952</w:t>
            </w:r>
          </w:p>
        </w:tc>
        <w:tc>
          <w:tcPr>
            <w:tcW w:w="266" w:type="pct"/>
            <w:shd w:val="clear" w:color="auto" w:fill="auto"/>
          </w:tcPr>
          <w:p w:rsidR="00E00CB4" w:rsidRPr="00A7681F" w:rsidRDefault="00D03BFF" w:rsidP="00797275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E2498">
              <w:rPr>
                <w:sz w:val="24"/>
                <w:szCs w:val="24"/>
                <w:lang w:eastAsia="en-US"/>
              </w:rPr>
              <w:t>952</w:t>
            </w:r>
          </w:p>
        </w:tc>
        <w:tc>
          <w:tcPr>
            <w:tcW w:w="231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На отче</w:t>
            </w:r>
            <w:r w:rsidRPr="00A7681F">
              <w:rPr>
                <w:sz w:val="24"/>
                <w:szCs w:val="24"/>
                <w:lang w:eastAsia="en-US"/>
              </w:rPr>
              <w:t>т</w:t>
            </w:r>
            <w:r w:rsidRPr="00A7681F">
              <w:rPr>
                <w:sz w:val="24"/>
                <w:szCs w:val="24"/>
                <w:lang w:eastAsia="en-US"/>
              </w:rPr>
              <w:t>ную дату</w:t>
            </w:r>
          </w:p>
        </w:tc>
        <w:tc>
          <w:tcPr>
            <w:tcW w:w="327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215705" w:rsidRPr="00A7681F" w:rsidTr="00215705">
        <w:tc>
          <w:tcPr>
            <w:tcW w:w="52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bCs/>
                <w:sz w:val="24"/>
                <w:szCs w:val="24"/>
                <w:lang w:eastAsia="en-US"/>
              </w:rPr>
              <w:t>804200О.99.0.ББ52АЕ52000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E961E4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560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Физкультурно - спортивной</w:t>
            </w:r>
          </w:p>
        </w:tc>
        <w:tc>
          <w:tcPr>
            <w:tcW w:w="25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214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E00CB4" w:rsidRPr="00A7681F" w:rsidRDefault="00215705" w:rsidP="0021570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К</w:t>
            </w:r>
            <w:r w:rsidR="00E00CB4" w:rsidRPr="00A7681F">
              <w:rPr>
                <w:sz w:val="24"/>
                <w:szCs w:val="24"/>
                <w:lang w:eastAsia="en-US"/>
              </w:rPr>
              <w:t>ол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E00CB4" w:rsidRPr="00A7681F">
              <w:rPr>
                <w:sz w:val="24"/>
                <w:szCs w:val="24"/>
                <w:lang w:eastAsia="en-US"/>
              </w:rPr>
              <w:t xml:space="preserve">во </w:t>
            </w:r>
            <w:proofErr w:type="gramStart"/>
            <w:r w:rsidR="00E00CB4" w:rsidRPr="00A7681F">
              <w:rPr>
                <w:sz w:val="24"/>
                <w:szCs w:val="24"/>
                <w:lang w:eastAsia="en-US"/>
              </w:rPr>
              <w:t>чел</w:t>
            </w:r>
            <w:r w:rsidR="00E00CB4" w:rsidRPr="00A7681F">
              <w:rPr>
                <w:sz w:val="24"/>
                <w:szCs w:val="24"/>
                <w:lang w:eastAsia="en-US"/>
              </w:rPr>
              <w:t>о</w:t>
            </w:r>
            <w:r w:rsidR="00E00CB4" w:rsidRPr="00A7681F">
              <w:rPr>
                <w:sz w:val="24"/>
                <w:szCs w:val="24"/>
                <w:lang w:eastAsia="en-US"/>
              </w:rPr>
              <w:t>веко – часов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Чел – час</w:t>
            </w:r>
          </w:p>
        </w:tc>
        <w:tc>
          <w:tcPr>
            <w:tcW w:w="16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539</w:t>
            </w:r>
          </w:p>
        </w:tc>
        <w:tc>
          <w:tcPr>
            <w:tcW w:w="298" w:type="pct"/>
            <w:shd w:val="clear" w:color="auto" w:fill="auto"/>
          </w:tcPr>
          <w:p w:rsidR="00E00CB4" w:rsidRPr="00A76266" w:rsidRDefault="0017309C" w:rsidP="00E00CB4">
            <w:pPr>
              <w:pStyle w:val="ae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7632</w:t>
            </w:r>
          </w:p>
        </w:tc>
        <w:tc>
          <w:tcPr>
            <w:tcW w:w="266" w:type="pct"/>
            <w:shd w:val="clear" w:color="auto" w:fill="auto"/>
          </w:tcPr>
          <w:p w:rsidR="00E00CB4" w:rsidRPr="00A7681F" w:rsidRDefault="001E2498" w:rsidP="00797275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7632</w:t>
            </w:r>
          </w:p>
        </w:tc>
        <w:tc>
          <w:tcPr>
            <w:tcW w:w="231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" w:type="pct"/>
            <w:shd w:val="clear" w:color="auto" w:fill="auto"/>
          </w:tcPr>
          <w:p w:rsidR="00E00CB4" w:rsidRPr="00A7681F" w:rsidRDefault="00E00CB4">
            <w:pPr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  <w:lang w:eastAsia="en-US"/>
              </w:rPr>
              <w:t>На отче</w:t>
            </w:r>
            <w:r w:rsidRPr="00A7681F">
              <w:rPr>
                <w:sz w:val="24"/>
                <w:szCs w:val="24"/>
                <w:lang w:eastAsia="en-US"/>
              </w:rPr>
              <w:t>т</w:t>
            </w:r>
            <w:r w:rsidRPr="00A7681F">
              <w:rPr>
                <w:sz w:val="24"/>
                <w:szCs w:val="24"/>
                <w:lang w:eastAsia="en-US"/>
              </w:rPr>
              <w:t>ную дату</w:t>
            </w:r>
          </w:p>
        </w:tc>
        <w:tc>
          <w:tcPr>
            <w:tcW w:w="327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215705" w:rsidRPr="00A7681F" w:rsidTr="00215705">
        <w:tc>
          <w:tcPr>
            <w:tcW w:w="52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bCs/>
                <w:sz w:val="24"/>
                <w:szCs w:val="24"/>
                <w:lang w:eastAsia="en-US"/>
              </w:rPr>
              <w:t>804200О.99.0.ББ52АЕ4000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E961E4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560" w:type="pct"/>
            <w:shd w:val="clear" w:color="auto" w:fill="auto"/>
          </w:tcPr>
          <w:p w:rsidR="00E00CB4" w:rsidRPr="00A7681F" w:rsidRDefault="0017309C" w:rsidP="000379DC">
            <w:pPr>
              <w:pStyle w:val="ae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Естественно-научное</w:t>
            </w:r>
            <w:proofErr w:type="gramEnd"/>
          </w:p>
        </w:tc>
        <w:tc>
          <w:tcPr>
            <w:tcW w:w="25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214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E00CB4" w:rsidRPr="00A7681F" w:rsidRDefault="00215705" w:rsidP="0021570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К</w:t>
            </w:r>
            <w:r w:rsidR="00E00CB4" w:rsidRPr="00A7681F">
              <w:rPr>
                <w:sz w:val="24"/>
                <w:szCs w:val="24"/>
                <w:lang w:eastAsia="en-US"/>
              </w:rPr>
              <w:t>ол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E00CB4" w:rsidRPr="00A7681F">
              <w:rPr>
                <w:sz w:val="24"/>
                <w:szCs w:val="24"/>
                <w:lang w:eastAsia="en-US"/>
              </w:rPr>
              <w:t xml:space="preserve">во </w:t>
            </w:r>
            <w:proofErr w:type="gramStart"/>
            <w:r w:rsidR="00E00CB4" w:rsidRPr="00A7681F">
              <w:rPr>
                <w:sz w:val="24"/>
                <w:szCs w:val="24"/>
                <w:lang w:eastAsia="en-US"/>
              </w:rPr>
              <w:t>чел</w:t>
            </w:r>
            <w:r w:rsidR="00E00CB4" w:rsidRPr="00A7681F">
              <w:rPr>
                <w:sz w:val="24"/>
                <w:szCs w:val="24"/>
                <w:lang w:eastAsia="en-US"/>
              </w:rPr>
              <w:t>о</w:t>
            </w:r>
            <w:r w:rsidR="00E00CB4" w:rsidRPr="00A7681F">
              <w:rPr>
                <w:sz w:val="24"/>
                <w:szCs w:val="24"/>
                <w:lang w:eastAsia="en-US"/>
              </w:rPr>
              <w:t>веко – часов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Чел – час</w:t>
            </w:r>
          </w:p>
        </w:tc>
        <w:tc>
          <w:tcPr>
            <w:tcW w:w="16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539</w:t>
            </w:r>
          </w:p>
        </w:tc>
        <w:tc>
          <w:tcPr>
            <w:tcW w:w="298" w:type="pct"/>
            <w:shd w:val="clear" w:color="auto" w:fill="auto"/>
          </w:tcPr>
          <w:p w:rsidR="00E00CB4" w:rsidRPr="00A76266" w:rsidRDefault="00C614DD" w:rsidP="00E00CB4">
            <w:pPr>
              <w:pStyle w:val="ae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17309C">
              <w:rPr>
                <w:sz w:val="24"/>
                <w:szCs w:val="24"/>
                <w:lang w:eastAsia="en-US"/>
              </w:rPr>
              <w:t>1332</w:t>
            </w:r>
          </w:p>
        </w:tc>
        <w:tc>
          <w:tcPr>
            <w:tcW w:w="266" w:type="pct"/>
            <w:shd w:val="clear" w:color="auto" w:fill="auto"/>
          </w:tcPr>
          <w:p w:rsidR="00E00CB4" w:rsidRPr="00A7681F" w:rsidRDefault="00C614DD" w:rsidP="00797275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1E2498">
              <w:rPr>
                <w:sz w:val="24"/>
                <w:szCs w:val="24"/>
                <w:lang w:eastAsia="en-US"/>
              </w:rPr>
              <w:t>1332</w:t>
            </w:r>
          </w:p>
        </w:tc>
        <w:tc>
          <w:tcPr>
            <w:tcW w:w="231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" w:type="pct"/>
            <w:shd w:val="clear" w:color="auto" w:fill="auto"/>
          </w:tcPr>
          <w:p w:rsidR="00E00CB4" w:rsidRPr="00A7681F" w:rsidRDefault="00E00CB4" w:rsidP="00274AFD">
            <w:pPr>
              <w:rPr>
                <w:sz w:val="24"/>
                <w:szCs w:val="24"/>
              </w:rPr>
            </w:pPr>
            <w:r w:rsidRPr="00A7681F">
              <w:rPr>
                <w:sz w:val="24"/>
                <w:szCs w:val="24"/>
                <w:lang w:eastAsia="en-US"/>
              </w:rPr>
              <w:t>На отче</w:t>
            </w:r>
            <w:r w:rsidRPr="00A7681F">
              <w:rPr>
                <w:sz w:val="24"/>
                <w:szCs w:val="24"/>
                <w:lang w:eastAsia="en-US"/>
              </w:rPr>
              <w:t>т</w:t>
            </w:r>
            <w:r w:rsidRPr="00A7681F">
              <w:rPr>
                <w:sz w:val="24"/>
                <w:szCs w:val="24"/>
                <w:lang w:eastAsia="en-US"/>
              </w:rPr>
              <w:t xml:space="preserve">ную дату </w:t>
            </w:r>
          </w:p>
        </w:tc>
        <w:tc>
          <w:tcPr>
            <w:tcW w:w="327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215705" w:rsidRPr="00A7681F" w:rsidTr="00215705">
        <w:tc>
          <w:tcPr>
            <w:tcW w:w="523" w:type="pct"/>
            <w:shd w:val="clear" w:color="auto" w:fill="auto"/>
          </w:tcPr>
          <w:p w:rsidR="00E00CB4" w:rsidRPr="00A7681F" w:rsidRDefault="00C614DD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015752">
              <w:rPr>
                <w:bCs/>
                <w:sz w:val="24"/>
                <w:szCs w:val="24"/>
                <w:lang w:eastAsia="en-US"/>
              </w:rPr>
              <w:t>804200О.99.0.ББ52АЕ28000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E961E4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37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Не указ</w:t>
            </w:r>
            <w:r w:rsidRPr="00A7681F">
              <w:rPr>
                <w:sz w:val="24"/>
                <w:szCs w:val="24"/>
                <w:lang w:eastAsia="en-US"/>
              </w:rPr>
              <w:t>а</w:t>
            </w:r>
            <w:r w:rsidRPr="00A7681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560" w:type="pct"/>
            <w:shd w:val="clear" w:color="auto" w:fill="auto"/>
          </w:tcPr>
          <w:p w:rsidR="00E00CB4" w:rsidRPr="00A7681F" w:rsidRDefault="00FF5546" w:rsidP="000379DC">
            <w:pPr>
              <w:pStyle w:val="a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Технической</w:t>
            </w:r>
          </w:p>
        </w:tc>
        <w:tc>
          <w:tcPr>
            <w:tcW w:w="253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214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  <w:shd w:val="clear" w:color="auto" w:fill="auto"/>
          </w:tcPr>
          <w:p w:rsidR="00E00CB4" w:rsidRPr="00A7681F" w:rsidRDefault="00215705" w:rsidP="00215705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К</w:t>
            </w:r>
            <w:r w:rsidR="00E00CB4" w:rsidRPr="00A7681F">
              <w:rPr>
                <w:sz w:val="24"/>
                <w:szCs w:val="24"/>
                <w:lang w:eastAsia="en-US"/>
              </w:rPr>
              <w:t>ол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E00CB4" w:rsidRPr="00A7681F">
              <w:rPr>
                <w:sz w:val="24"/>
                <w:szCs w:val="24"/>
                <w:lang w:eastAsia="en-US"/>
              </w:rPr>
              <w:t xml:space="preserve">во </w:t>
            </w:r>
            <w:proofErr w:type="gramStart"/>
            <w:r w:rsidR="00E00CB4" w:rsidRPr="00A7681F">
              <w:rPr>
                <w:sz w:val="24"/>
                <w:szCs w:val="24"/>
                <w:lang w:eastAsia="en-US"/>
              </w:rPr>
              <w:t>чел</w:t>
            </w:r>
            <w:r w:rsidR="00E00CB4" w:rsidRPr="00A7681F">
              <w:rPr>
                <w:sz w:val="24"/>
                <w:szCs w:val="24"/>
                <w:lang w:eastAsia="en-US"/>
              </w:rPr>
              <w:t>о</w:t>
            </w:r>
            <w:r w:rsidR="00E00CB4" w:rsidRPr="00A7681F">
              <w:rPr>
                <w:sz w:val="24"/>
                <w:szCs w:val="24"/>
                <w:lang w:eastAsia="en-US"/>
              </w:rPr>
              <w:t>веко - часов</w:t>
            </w:r>
            <w:proofErr w:type="gramEnd"/>
          </w:p>
        </w:tc>
        <w:tc>
          <w:tcPr>
            <w:tcW w:w="266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Чел - час</w:t>
            </w:r>
          </w:p>
        </w:tc>
        <w:tc>
          <w:tcPr>
            <w:tcW w:w="16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539</w:t>
            </w:r>
          </w:p>
        </w:tc>
        <w:tc>
          <w:tcPr>
            <w:tcW w:w="298" w:type="pct"/>
            <w:shd w:val="clear" w:color="auto" w:fill="auto"/>
          </w:tcPr>
          <w:p w:rsidR="00E00CB4" w:rsidRPr="00A76266" w:rsidRDefault="0017309C" w:rsidP="00E00CB4">
            <w:pPr>
              <w:pStyle w:val="ae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1584</w:t>
            </w:r>
          </w:p>
        </w:tc>
        <w:tc>
          <w:tcPr>
            <w:tcW w:w="266" w:type="pct"/>
            <w:shd w:val="clear" w:color="auto" w:fill="auto"/>
          </w:tcPr>
          <w:p w:rsidR="00E00CB4" w:rsidRPr="00C614DD" w:rsidRDefault="00D03BFF" w:rsidP="00797275">
            <w:pPr>
              <w:pStyle w:val="ae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E2498">
              <w:rPr>
                <w:sz w:val="24"/>
                <w:szCs w:val="24"/>
                <w:lang w:eastAsia="en-US"/>
              </w:rPr>
              <w:t>584</w:t>
            </w:r>
          </w:p>
        </w:tc>
        <w:tc>
          <w:tcPr>
            <w:tcW w:w="231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" w:type="pct"/>
            <w:shd w:val="clear" w:color="auto" w:fill="auto"/>
          </w:tcPr>
          <w:p w:rsidR="00E00CB4" w:rsidRPr="00A7681F" w:rsidRDefault="00E00CB4">
            <w:pPr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На отче</w:t>
            </w:r>
            <w:r w:rsidRPr="00A7681F">
              <w:rPr>
                <w:sz w:val="24"/>
                <w:szCs w:val="24"/>
                <w:lang w:eastAsia="en-US"/>
              </w:rPr>
              <w:t>т</w:t>
            </w:r>
            <w:r w:rsidRPr="00A7681F">
              <w:rPr>
                <w:sz w:val="24"/>
                <w:szCs w:val="24"/>
                <w:lang w:eastAsia="en-US"/>
              </w:rPr>
              <w:t>ную дату</w:t>
            </w:r>
          </w:p>
        </w:tc>
        <w:tc>
          <w:tcPr>
            <w:tcW w:w="327" w:type="pct"/>
            <w:shd w:val="clear" w:color="auto" w:fill="auto"/>
          </w:tcPr>
          <w:p w:rsidR="00E00CB4" w:rsidRPr="00A7681F" w:rsidRDefault="00E00CB4" w:rsidP="000379D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236DD5" w:rsidRPr="00A7681F" w:rsidRDefault="00236DD5" w:rsidP="00215705">
      <w:pPr>
        <w:pStyle w:val="ae"/>
        <w:rPr>
          <w:sz w:val="24"/>
          <w:szCs w:val="24"/>
          <w:lang w:eastAsia="en-US"/>
        </w:rPr>
      </w:pPr>
    </w:p>
    <w:p w:rsidR="00E20B8C" w:rsidRPr="00A7681F" w:rsidRDefault="00E20B8C" w:rsidP="00762025">
      <w:pPr>
        <w:pStyle w:val="ae"/>
        <w:jc w:val="center"/>
        <w:rPr>
          <w:sz w:val="24"/>
          <w:szCs w:val="24"/>
          <w:lang w:eastAsia="en-US"/>
        </w:rPr>
      </w:pPr>
      <w:r w:rsidRPr="00A7681F">
        <w:rPr>
          <w:sz w:val="24"/>
          <w:szCs w:val="24"/>
          <w:lang w:eastAsia="en-US"/>
        </w:rPr>
        <w:t>Раздел</w:t>
      </w:r>
      <w:r w:rsidR="00CC02B3">
        <w:rPr>
          <w:sz w:val="24"/>
          <w:szCs w:val="24"/>
          <w:u w:val="single"/>
          <w:lang w:eastAsia="en-US"/>
        </w:rPr>
        <w:t xml:space="preserve"> 7</w:t>
      </w:r>
      <w:r w:rsidRPr="00A7681F">
        <w:rPr>
          <w:sz w:val="24"/>
          <w:szCs w:val="24"/>
          <w:u w:val="single"/>
          <w:lang w:eastAsia="en-US"/>
        </w:rPr>
        <w:t>_</w:t>
      </w:r>
    </w:p>
    <w:p w:rsidR="00E20B8C" w:rsidRPr="00A7681F" w:rsidRDefault="00E20B8C" w:rsidP="00E20B8C">
      <w:pPr>
        <w:pStyle w:val="ae"/>
        <w:rPr>
          <w:sz w:val="24"/>
          <w:szCs w:val="24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88"/>
        <w:gridCol w:w="2392"/>
        <w:gridCol w:w="5778"/>
        <w:gridCol w:w="1724"/>
        <w:gridCol w:w="804"/>
      </w:tblGrid>
      <w:tr w:rsidR="00E20B8C" w:rsidRPr="00A7681F" w:rsidTr="00601570">
        <w:trPr>
          <w:trHeight w:val="86"/>
        </w:trPr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1. </w:t>
            </w:r>
            <w:r w:rsidRPr="00A7681F">
              <w:rPr>
                <w:b/>
                <w:sz w:val="24"/>
                <w:szCs w:val="24"/>
                <w:lang w:eastAsia="en-US"/>
              </w:rPr>
              <w:t>Наименование муниципальной услуги</w:t>
            </w:r>
          </w:p>
        </w:tc>
        <w:tc>
          <w:tcPr>
            <w:tcW w:w="27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 Предоставление питания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7681F">
              <w:rPr>
                <w:sz w:val="24"/>
                <w:szCs w:val="24"/>
                <w:lang w:eastAsia="en-US"/>
              </w:rPr>
              <w:t>муниц</w:t>
            </w:r>
            <w:r w:rsidRPr="00A7681F">
              <w:rPr>
                <w:sz w:val="24"/>
                <w:szCs w:val="24"/>
                <w:lang w:eastAsia="en-US"/>
              </w:rPr>
              <w:t>и</w:t>
            </w:r>
            <w:r w:rsidRPr="00A7681F">
              <w:rPr>
                <w:sz w:val="24"/>
                <w:szCs w:val="24"/>
                <w:lang w:eastAsia="en-US"/>
              </w:rPr>
              <w:t>пальной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E20B8C" w:rsidRPr="00A7681F" w:rsidTr="00601570">
        <w:trPr>
          <w:trHeight w:val="8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услуги (раб</w:t>
            </w:r>
            <w:r w:rsidRPr="00A7681F">
              <w:rPr>
                <w:sz w:val="24"/>
                <w:szCs w:val="24"/>
                <w:lang w:eastAsia="en-US"/>
              </w:rPr>
              <w:t>о</w:t>
            </w:r>
            <w:r w:rsidRPr="00A7681F">
              <w:rPr>
                <w:sz w:val="24"/>
                <w:szCs w:val="24"/>
                <w:lang w:eastAsia="en-US"/>
              </w:rPr>
              <w:t>ты)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БА 89</w:t>
            </w:r>
          </w:p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ББ18</w:t>
            </w:r>
          </w:p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ББ03</w:t>
            </w:r>
          </w:p>
        </w:tc>
      </w:tr>
      <w:tr w:rsidR="00E20B8C" w:rsidRPr="00A7681F" w:rsidTr="00601570">
        <w:trPr>
          <w:trHeight w:val="70"/>
        </w:trPr>
        <w:tc>
          <w:tcPr>
            <w:tcW w:w="2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 xml:space="preserve">2. </w:t>
            </w:r>
            <w:r w:rsidRPr="00A7681F">
              <w:rPr>
                <w:b/>
                <w:sz w:val="24"/>
                <w:szCs w:val="24"/>
                <w:lang w:eastAsia="en-US"/>
              </w:rPr>
              <w:t>Категории потребителей муниципальной услуги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  <w:r w:rsidRPr="00A7681F">
              <w:rPr>
                <w:sz w:val="24"/>
                <w:szCs w:val="24"/>
                <w:lang w:eastAsia="en-US"/>
              </w:rPr>
              <w:t>Физические лица льготной категории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E20B8C" w:rsidRPr="00A7681F" w:rsidTr="00E20B8C">
        <w:trPr>
          <w:trHeight w:val="70"/>
        </w:trPr>
        <w:tc>
          <w:tcPr>
            <w:tcW w:w="4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  <w:tr w:rsidR="00E20B8C" w:rsidRPr="00A7681F" w:rsidTr="00E20B8C">
        <w:trPr>
          <w:trHeight w:val="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0B8C" w:rsidRPr="00A7681F" w:rsidRDefault="00E20B8C" w:rsidP="00E20B8C">
            <w:pPr>
              <w:pStyle w:val="ae"/>
              <w:rPr>
                <w:sz w:val="24"/>
                <w:szCs w:val="24"/>
                <w:lang w:eastAsia="en-US"/>
              </w:rPr>
            </w:pPr>
          </w:p>
        </w:tc>
      </w:tr>
    </w:tbl>
    <w:p w:rsidR="00215705" w:rsidRDefault="00087E20" w:rsidP="00CE302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.1pt;height:470.0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1 003"/>
          </v:shape>
        </w:pict>
      </w:r>
    </w:p>
    <w:sectPr w:rsidR="00215705" w:rsidSect="00270EBF">
      <w:headerReference w:type="even" r:id="rId10"/>
      <w:headerReference w:type="default" r:id="rId11"/>
      <w:footerReference w:type="even" r:id="rId12"/>
      <w:pgSz w:w="16838" w:h="11906" w:orient="landscape"/>
      <w:pgMar w:top="1418" w:right="1134" w:bottom="849" w:left="1134" w:header="567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2F" w:rsidRDefault="000A002F">
      <w:r>
        <w:separator/>
      </w:r>
    </w:p>
  </w:endnote>
  <w:endnote w:type="continuationSeparator" w:id="0">
    <w:p w:rsidR="000A002F" w:rsidRDefault="000A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0F" w:rsidRDefault="007B2E0F" w:rsidP="000A791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2F" w:rsidRDefault="000A002F">
      <w:r>
        <w:separator/>
      </w:r>
    </w:p>
  </w:footnote>
  <w:footnote w:type="continuationSeparator" w:id="0">
    <w:p w:rsidR="000A002F" w:rsidRDefault="000A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0F" w:rsidRPr="00CB5F2F" w:rsidRDefault="007B2E0F" w:rsidP="000A791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7B2E0F" w:rsidRDefault="007B2E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0F" w:rsidRDefault="007B2E0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B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0B531D"/>
    <w:multiLevelType w:val="singleLevel"/>
    <w:tmpl w:val="982C75BC"/>
    <w:lvl w:ilvl="0">
      <w:start w:val="10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</w:abstractNum>
  <w:abstractNum w:abstractNumId="2">
    <w:nsid w:val="164220B7"/>
    <w:multiLevelType w:val="hybridMultilevel"/>
    <w:tmpl w:val="5084621E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C627E"/>
    <w:multiLevelType w:val="hybridMultilevel"/>
    <w:tmpl w:val="6F906F40"/>
    <w:lvl w:ilvl="0" w:tplc="A058E04C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554D7D"/>
    <w:multiLevelType w:val="singleLevel"/>
    <w:tmpl w:val="0A2A5D90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81781E"/>
    <w:multiLevelType w:val="hybridMultilevel"/>
    <w:tmpl w:val="452899B8"/>
    <w:lvl w:ilvl="0" w:tplc="DA7686B4">
      <w:start w:val="26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33E47F5"/>
    <w:multiLevelType w:val="singleLevel"/>
    <w:tmpl w:val="9B14B66A"/>
    <w:lvl w:ilvl="0">
      <w:start w:val="2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</w:abstractNum>
  <w:abstractNum w:abstractNumId="7">
    <w:nsid w:val="24D11957"/>
    <w:multiLevelType w:val="hybridMultilevel"/>
    <w:tmpl w:val="D6A2B6C6"/>
    <w:lvl w:ilvl="0" w:tplc="45D088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4FD3E5B"/>
    <w:multiLevelType w:val="hybridMultilevel"/>
    <w:tmpl w:val="D8BE8CD4"/>
    <w:lvl w:ilvl="0" w:tplc="B7AA8E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841373"/>
    <w:multiLevelType w:val="singleLevel"/>
    <w:tmpl w:val="C91CAC02"/>
    <w:lvl w:ilvl="0">
      <w:start w:val="1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10">
    <w:nsid w:val="31C921B9"/>
    <w:multiLevelType w:val="hybridMultilevel"/>
    <w:tmpl w:val="D75ED03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D6548"/>
    <w:multiLevelType w:val="singleLevel"/>
    <w:tmpl w:val="066EE45C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7D64CEC"/>
    <w:multiLevelType w:val="hybridMultilevel"/>
    <w:tmpl w:val="D5525CB2"/>
    <w:lvl w:ilvl="0" w:tplc="4C52461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F725766">
      <w:start w:val="2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3CD16EDB"/>
    <w:multiLevelType w:val="hybridMultilevel"/>
    <w:tmpl w:val="E3EC708C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CD2F9A"/>
    <w:multiLevelType w:val="singleLevel"/>
    <w:tmpl w:val="0A2A5D90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D9B0A64"/>
    <w:multiLevelType w:val="singleLevel"/>
    <w:tmpl w:val="0A2A5D90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E927F06"/>
    <w:multiLevelType w:val="singleLevel"/>
    <w:tmpl w:val="B62EAF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4EC289F"/>
    <w:multiLevelType w:val="hybridMultilevel"/>
    <w:tmpl w:val="6E227626"/>
    <w:lvl w:ilvl="0" w:tplc="F3129096">
      <w:start w:val="2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4A0B2C"/>
    <w:multiLevelType w:val="singleLevel"/>
    <w:tmpl w:val="780031B8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BA771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BC60E84"/>
    <w:multiLevelType w:val="hybridMultilevel"/>
    <w:tmpl w:val="499E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D6937"/>
    <w:multiLevelType w:val="singleLevel"/>
    <w:tmpl w:val="777E8D12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5C085AAE"/>
    <w:multiLevelType w:val="singleLevel"/>
    <w:tmpl w:val="066EE45C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FFA3DA4"/>
    <w:multiLevelType w:val="singleLevel"/>
    <w:tmpl w:val="EB187EA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>
    <w:nsid w:val="6EAD4317"/>
    <w:multiLevelType w:val="hybridMultilevel"/>
    <w:tmpl w:val="08C8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96D2C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6"/>
  </w:num>
  <w:num w:numId="4">
    <w:abstractNumId w:val="22"/>
  </w:num>
  <w:num w:numId="5">
    <w:abstractNumId w:val="1"/>
  </w:num>
  <w:num w:numId="6">
    <w:abstractNumId w:val="4"/>
  </w:num>
  <w:num w:numId="7">
    <w:abstractNumId w:val="19"/>
  </w:num>
  <w:num w:numId="8">
    <w:abstractNumId w:val="0"/>
  </w:num>
  <w:num w:numId="9">
    <w:abstractNumId w:val="9"/>
  </w:num>
  <w:num w:numId="10">
    <w:abstractNumId w:val="14"/>
  </w:num>
  <w:num w:numId="11">
    <w:abstractNumId w:val="18"/>
  </w:num>
  <w:num w:numId="12">
    <w:abstractNumId w:val="26"/>
  </w:num>
  <w:num w:numId="13">
    <w:abstractNumId w:val="15"/>
  </w:num>
  <w:num w:numId="14">
    <w:abstractNumId w:val="6"/>
  </w:num>
  <w:num w:numId="15">
    <w:abstractNumId w:val="21"/>
  </w:num>
  <w:num w:numId="16">
    <w:abstractNumId w:val="12"/>
  </w:num>
  <w:num w:numId="17">
    <w:abstractNumId w:val="5"/>
  </w:num>
  <w:num w:numId="18">
    <w:abstractNumId w:val="17"/>
  </w:num>
  <w:num w:numId="19">
    <w:abstractNumId w:val="13"/>
  </w:num>
  <w:num w:numId="20">
    <w:abstractNumId w:val="2"/>
  </w:num>
  <w:num w:numId="21">
    <w:abstractNumId w:val="7"/>
  </w:num>
  <w:num w:numId="22">
    <w:abstractNumId w:val="3"/>
  </w:num>
  <w:num w:numId="23">
    <w:abstractNumId w:val="23"/>
  </w:num>
  <w:num w:numId="24">
    <w:abstractNumId w:val="10"/>
  </w:num>
  <w:num w:numId="25">
    <w:abstractNumId w:val="8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CD6"/>
    <w:rsid w:val="000001EE"/>
    <w:rsid w:val="00001C61"/>
    <w:rsid w:val="0000224E"/>
    <w:rsid w:val="00002926"/>
    <w:rsid w:val="00015752"/>
    <w:rsid w:val="00030720"/>
    <w:rsid w:val="000356E2"/>
    <w:rsid w:val="000379DC"/>
    <w:rsid w:val="000411C1"/>
    <w:rsid w:val="0006079D"/>
    <w:rsid w:val="00077824"/>
    <w:rsid w:val="00080027"/>
    <w:rsid w:val="00085190"/>
    <w:rsid w:val="0008646D"/>
    <w:rsid w:val="00087E20"/>
    <w:rsid w:val="00090262"/>
    <w:rsid w:val="000926D5"/>
    <w:rsid w:val="00092E19"/>
    <w:rsid w:val="000A002F"/>
    <w:rsid w:val="000A3AF3"/>
    <w:rsid w:val="000A7910"/>
    <w:rsid w:val="000A7AE6"/>
    <w:rsid w:val="000D35E9"/>
    <w:rsid w:val="000E0F5C"/>
    <w:rsid w:val="000E35E4"/>
    <w:rsid w:val="000E6B08"/>
    <w:rsid w:val="000E6D8B"/>
    <w:rsid w:val="000E7865"/>
    <w:rsid w:val="000F3391"/>
    <w:rsid w:val="000F7EAE"/>
    <w:rsid w:val="00106C7F"/>
    <w:rsid w:val="00107B98"/>
    <w:rsid w:val="0011131A"/>
    <w:rsid w:val="001206F0"/>
    <w:rsid w:val="00130360"/>
    <w:rsid w:val="001337F4"/>
    <w:rsid w:val="0013552B"/>
    <w:rsid w:val="001445E6"/>
    <w:rsid w:val="0014520A"/>
    <w:rsid w:val="00163A15"/>
    <w:rsid w:val="0017309C"/>
    <w:rsid w:val="00176743"/>
    <w:rsid w:val="00181E2F"/>
    <w:rsid w:val="00182553"/>
    <w:rsid w:val="00183E9D"/>
    <w:rsid w:val="00197921"/>
    <w:rsid w:val="001A2DCB"/>
    <w:rsid w:val="001A53D0"/>
    <w:rsid w:val="001A5521"/>
    <w:rsid w:val="001B2177"/>
    <w:rsid w:val="001B31A7"/>
    <w:rsid w:val="001B37EE"/>
    <w:rsid w:val="001B3A3A"/>
    <w:rsid w:val="001B3F9E"/>
    <w:rsid w:val="001D5D18"/>
    <w:rsid w:val="001E2498"/>
    <w:rsid w:val="001E293C"/>
    <w:rsid w:val="001E5463"/>
    <w:rsid w:val="00202E52"/>
    <w:rsid w:val="00211BA9"/>
    <w:rsid w:val="00215705"/>
    <w:rsid w:val="002228A0"/>
    <w:rsid w:val="00223AA1"/>
    <w:rsid w:val="00225680"/>
    <w:rsid w:val="00236DD5"/>
    <w:rsid w:val="00241DA2"/>
    <w:rsid w:val="00244E77"/>
    <w:rsid w:val="002507BF"/>
    <w:rsid w:val="00251DA4"/>
    <w:rsid w:val="00252906"/>
    <w:rsid w:val="002673C5"/>
    <w:rsid w:val="002675EE"/>
    <w:rsid w:val="00270EBF"/>
    <w:rsid w:val="002738A3"/>
    <w:rsid w:val="00274AFD"/>
    <w:rsid w:val="00282928"/>
    <w:rsid w:val="00295EA9"/>
    <w:rsid w:val="002B4E55"/>
    <w:rsid w:val="002B7395"/>
    <w:rsid w:val="002C0DC2"/>
    <w:rsid w:val="002D6D27"/>
    <w:rsid w:val="002D6E71"/>
    <w:rsid w:val="002D7743"/>
    <w:rsid w:val="002F2AA6"/>
    <w:rsid w:val="00306421"/>
    <w:rsid w:val="00335A10"/>
    <w:rsid w:val="00347128"/>
    <w:rsid w:val="00347F0F"/>
    <w:rsid w:val="00352F9F"/>
    <w:rsid w:val="00354B6E"/>
    <w:rsid w:val="00357618"/>
    <w:rsid w:val="003750EF"/>
    <w:rsid w:val="00375509"/>
    <w:rsid w:val="00382FA0"/>
    <w:rsid w:val="00385455"/>
    <w:rsid w:val="00385900"/>
    <w:rsid w:val="003915CB"/>
    <w:rsid w:val="00396103"/>
    <w:rsid w:val="003961CA"/>
    <w:rsid w:val="003A0AA9"/>
    <w:rsid w:val="003A3C1D"/>
    <w:rsid w:val="003A4C3E"/>
    <w:rsid w:val="003A744D"/>
    <w:rsid w:val="003B088B"/>
    <w:rsid w:val="003D0F71"/>
    <w:rsid w:val="003D1696"/>
    <w:rsid w:val="00401F82"/>
    <w:rsid w:val="00405771"/>
    <w:rsid w:val="00405966"/>
    <w:rsid w:val="00411F1E"/>
    <w:rsid w:val="00420827"/>
    <w:rsid w:val="00432B7E"/>
    <w:rsid w:val="00437FC3"/>
    <w:rsid w:val="00440998"/>
    <w:rsid w:val="00471793"/>
    <w:rsid w:val="00476D53"/>
    <w:rsid w:val="00485DC3"/>
    <w:rsid w:val="00491C2B"/>
    <w:rsid w:val="004A5294"/>
    <w:rsid w:val="004B1803"/>
    <w:rsid w:val="004B2586"/>
    <w:rsid w:val="004C6D22"/>
    <w:rsid w:val="004E0CC2"/>
    <w:rsid w:val="004E40F0"/>
    <w:rsid w:val="004F55EF"/>
    <w:rsid w:val="0050633C"/>
    <w:rsid w:val="005109D0"/>
    <w:rsid w:val="0051624D"/>
    <w:rsid w:val="00516AA8"/>
    <w:rsid w:val="005272C9"/>
    <w:rsid w:val="00534BCA"/>
    <w:rsid w:val="005363D2"/>
    <w:rsid w:val="00546C5D"/>
    <w:rsid w:val="00552C59"/>
    <w:rsid w:val="00554285"/>
    <w:rsid w:val="00556169"/>
    <w:rsid w:val="005577DA"/>
    <w:rsid w:val="00561078"/>
    <w:rsid w:val="00561A38"/>
    <w:rsid w:val="00570FA5"/>
    <w:rsid w:val="0058117E"/>
    <w:rsid w:val="005812F2"/>
    <w:rsid w:val="00596266"/>
    <w:rsid w:val="005963D2"/>
    <w:rsid w:val="005A4033"/>
    <w:rsid w:val="005B0993"/>
    <w:rsid w:val="005C021F"/>
    <w:rsid w:val="005C0D41"/>
    <w:rsid w:val="005C7A62"/>
    <w:rsid w:val="005E01D7"/>
    <w:rsid w:val="005F123A"/>
    <w:rsid w:val="00601570"/>
    <w:rsid w:val="0060422E"/>
    <w:rsid w:val="00616F3C"/>
    <w:rsid w:val="00634735"/>
    <w:rsid w:val="006671B4"/>
    <w:rsid w:val="006717D2"/>
    <w:rsid w:val="006735A4"/>
    <w:rsid w:val="00676B0C"/>
    <w:rsid w:val="00694E94"/>
    <w:rsid w:val="006A05F7"/>
    <w:rsid w:val="006A48EC"/>
    <w:rsid w:val="006A5140"/>
    <w:rsid w:val="006C3D1C"/>
    <w:rsid w:val="006C5F37"/>
    <w:rsid w:val="006D6227"/>
    <w:rsid w:val="006E121C"/>
    <w:rsid w:val="006E314C"/>
    <w:rsid w:val="006E6FF3"/>
    <w:rsid w:val="006E7C8D"/>
    <w:rsid w:val="006F7741"/>
    <w:rsid w:val="007052BE"/>
    <w:rsid w:val="007067E2"/>
    <w:rsid w:val="007107A3"/>
    <w:rsid w:val="00715EE5"/>
    <w:rsid w:val="007359A7"/>
    <w:rsid w:val="00745EEA"/>
    <w:rsid w:val="0074784D"/>
    <w:rsid w:val="00762025"/>
    <w:rsid w:val="00765317"/>
    <w:rsid w:val="00784E3B"/>
    <w:rsid w:val="00797275"/>
    <w:rsid w:val="00797517"/>
    <w:rsid w:val="007A6CC9"/>
    <w:rsid w:val="007B2B7C"/>
    <w:rsid w:val="007B2E0F"/>
    <w:rsid w:val="007C2542"/>
    <w:rsid w:val="007C4469"/>
    <w:rsid w:val="007C659A"/>
    <w:rsid w:val="007C709E"/>
    <w:rsid w:val="007C7D88"/>
    <w:rsid w:val="007E02D4"/>
    <w:rsid w:val="007E1A60"/>
    <w:rsid w:val="007E29F6"/>
    <w:rsid w:val="007F30FE"/>
    <w:rsid w:val="00800B01"/>
    <w:rsid w:val="008342D6"/>
    <w:rsid w:val="00836628"/>
    <w:rsid w:val="00837B44"/>
    <w:rsid w:val="008411F2"/>
    <w:rsid w:val="00846D31"/>
    <w:rsid w:val="008477EB"/>
    <w:rsid w:val="00851174"/>
    <w:rsid w:val="008558AF"/>
    <w:rsid w:val="00861A01"/>
    <w:rsid w:val="008641EA"/>
    <w:rsid w:val="00870A9B"/>
    <w:rsid w:val="008719DB"/>
    <w:rsid w:val="00871AC6"/>
    <w:rsid w:val="008721F3"/>
    <w:rsid w:val="0087318C"/>
    <w:rsid w:val="008802EF"/>
    <w:rsid w:val="00882DE9"/>
    <w:rsid w:val="00896597"/>
    <w:rsid w:val="008A0AEC"/>
    <w:rsid w:val="008A1392"/>
    <w:rsid w:val="008A6C98"/>
    <w:rsid w:val="008B1930"/>
    <w:rsid w:val="008B73BF"/>
    <w:rsid w:val="008C2014"/>
    <w:rsid w:val="008C76B4"/>
    <w:rsid w:val="008C7A76"/>
    <w:rsid w:val="008D0505"/>
    <w:rsid w:val="008D600A"/>
    <w:rsid w:val="008D74D3"/>
    <w:rsid w:val="008F2772"/>
    <w:rsid w:val="00907EDA"/>
    <w:rsid w:val="00926174"/>
    <w:rsid w:val="009336FD"/>
    <w:rsid w:val="00943412"/>
    <w:rsid w:val="00960BBF"/>
    <w:rsid w:val="00971BE5"/>
    <w:rsid w:val="00977E2C"/>
    <w:rsid w:val="009824D0"/>
    <w:rsid w:val="00985592"/>
    <w:rsid w:val="009A6C37"/>
    <w:rsid w:val="009B7337"/>
    <w:rsid w:val="009B73BA"/>
    <w:rsid w:val="009C6590"/>
    <w:rsid w:val="009D4E8D"/>
    <w:rsid w:val="009D78C0"/>
    <w:rsid w:val="009E1EFD"/>
    <w:rsid w:val="009E2F9B"/>
    <w:rsid w:val="009E7BFF"/>
    <w:rsid w:val="009F7D90"/>
    <w:rsid w:val="00A11BB4"/>
    <w:rsid w:val="00A1371B"/>
    <w:rsid w:val="00A17115"/>
    <w:rsid w:val="00A21EFA"/>
    <w:rsid w:val="00A234D4"/>
    <w:rsid w:val="00A34D2C"/>
    <w:rsid w:val="00A429DD"/>
    <w:rsid w:val="00A4323A"/>
    <w:rsid w:val="00A43DA5"/>
    <w:rsid w:val="00A60DBF"/>
    <w:rsid w:val="00A61A91"/>
    <w:rsid w:val="00A70830"/>
    <w:rsid w:val="00A760E1"/>
    <w:rsid w:val="00A76510"/>
    <w:rsid w:val="00A7681F"/>
    <w:rsid w:val="00A8750A"/>
    <w:rsid w:val="00A9471D"/>
    <w:rsid w:val="00AA4B3F"/>
    <w:rsid w:val="00AA63AC"/>
    <w:rsid w:val="00AB1397"/>
    <w:rsid w:val="00AB199D"/>
    <w:rsid w:val="00AB3FEB"/>
    <w:rsid w:val="00AC2C6F"/>
    <w:rsid w:val="00AE2885"/>
    <w:rsid w:val="00AE3B08"/>
    <w:rsid w:val="00AE5713"/>
    <w:rsid w:val="00AE7A53"/>
    <w:rsid w:val="00AF103C"/>
    <w:rsid w:val="00B04D53"/>
    <w:rsid w:val="00B15838"/>
    <w:rsid w:val="00B20E99"/>
    <w:rsid w:val="00B2643A"/>
    <w:rsid w:val="00B34CC4"/>
    <w:rsid w:val="00B36CBD"/>
    <w:rsid w:val="00B36F64"/>
    <w:rsid w:val="00B40D17"/>
    <w:rsid w:val="00B41019"/>
    <w:rsid w:val="00B5758B"/>
    <w:rsid w:val="00B71992"/>
    <w:rsid w:val="00B802F4"/>
    <w:rsid w:val="00B81871"/>
    <w:rsid w:val="00B8271C"/>
    <w:rsid w:val="00B8642B"/>
    <w:rsid w:val="00BB08F2"/>
    <w:rsid w:val="00BB6A00"/>
    <w:rsid w:val="00BC1DB0"/>
    <w:rsid w:val="00BC418C"/>
    <w:rsid w:val="00BD5A8C"/>
    <w:rsid w:val="00BE4015"/>
    <w:rsid w:val="00BF253D"/>
    <w:rsid w:val="00BF3584"/>
    <w:rsid w:val="00BF3745"/>
    <w:rsid w:val="00C04BA6"/>
    <w:rsid w:val="00C05FE0"/>
    <w:rsid w:val="00C06455"/>
    <w:rsid w:val="00C06CC0"/>
    <w:rsid w:val="00C23C18"/>
    <w:rsid w:val="00C333D8"/>
    <w:rsid w:val="00C45C9A"/>
    <w:rsid w:val="00C614DD"/>
    <w:rsid w:val="00C71CD6"/>
    <w:rsid w:val="00C735E4"/>
    <w:rsid w:val="00C8195B"/>
    <w:rsid w:val="00C82E01"/>
    <w:rsid w:val="00C96063"/>
    <w:rsid w:val="00CB17EA"/>
    <w:rsid w:val="00CB5F2F"/>
    <w:rsid w:val="00CC02B3"/>
    <w:rsid w:val="00CC7E5C"/>
    <w:rsid w:val="00CD1AA2"/>
    <w:rsid w:val="00CE3020"/>
    <w:rsid w:val="00CF2675"/>
    <w:rsid w:val="00D01856"/>
    <w:rsid w:val="00D03BFF"/>
    <w:rsid w:val="00D140BF"/>
    <w:rsid w:val="00D20E5A"/>
    <w:rsid w:val="00D21403"/>
    <w:rsid w:val="00D27A5C"/>
    <w:rsid w:val="00D30553"/>
    <w:rsid w:val="00D36DF0"/>
    <w:rsid w:val="00D428AC"/>
    <w:rsid w:val="00D46A07"/>
    <w:rsid w:val="00D50DC9"/>
    <w:rsid w:val="00D61DB1"/>
    <w:rsid w:val="00D66BE2"/>
    <w:rsid w:val="00D857FD"/>
    <w:rsid w:val="00D875DD"/>
    <w:rsid w:val="00DA0FA1"/>
    <w:rsid w:val="00DA33AC"/>
    <w:rsid w:val="00DB530D"/>
    <w:rsid w:val="00DB6005"/>
    <w:rsid w:val="00DC0291"/>
    <w:rsid w:val="00DC4E12"/>
    <w:rsid w:val="00DD4F31"/>
    <w:rsid w:val="00DE0CBF"/>
    <w:rsid w:val="00DE19DA"/>
    <w:rsid w:val="00DF53D1"/>
    <w:rsid w:val="00E00CB4"/>
    <w:rsid w:val="00E2078C"/>
    <w:rsid w:val="00E20B8C"/>
    <w:rsid w:val="00E22E96"/>
    <w:rsid w:val="00E26EC7"/>
    <w:rsid w:val="00E27312"/>
    <w:rsid w:val="00E3288A"/>
    <w:rsid w:val="00E42F20"/>
    <w:rsid w:val="00E47887"/>
    <w:rsid w:val="00E54B4A"/>
    <w:rsid w:val="00E574BF"/>
    <w:rsid w:val="00E71F21"/>
    <w:rsid w:val="00E7285C"/>
    <w:rsid w:val="00E774AD"/>
    <w:rsid w:val="00E77707"/>
    <w:rsid w:val="00E81D8D"/>
    <w:rsid w:val="00E83A63"/>
    <w:rsid w:val="00E92766"/>
    <w:rsid w:val="00E94A70"/>
    <w:rsid w:val="00E94F23"/>
    <w:rsid w:val="00E961E4"/>
    <w:rsid w:val="00EA6964"/>
    <w:rsid w:val="00EB4E76"/>
    <w:rsid w:val="00EB6FE7"/>
    <w:rsid w:val="00EB7F76"/>
    <w:rsid w:val="00EC777A"/>
    <w:rsid w:val="00ED1B56"/>
    <w:rsid w:val="00EE3A65"/>
    <w:rsid w:val="00F041D4"/>
    <w:rsid w:val="00F04983"/>
    <w:rsid w:val="00F20A87"/>
    <w:rsid w:val="00F46777"/>
    <w:rsid w:val="00F74BA9"/>
    <w:rsid w:val="00F7698D"/>
    <w:rsid w:val="00F7706A"/>
    <w:rsid w:val="00F822A0"/>
    <w:rsid w:val="00F95FB8"/>
    <w:rsid w:val="00F96969"/>
    <w:rsid w:val="00FA7912"/>
    <w:rsid w:val="00FC279F"/>
    <w:rsid w:val="00FE0B88"/>
    <w:rsid w:val="00FE400F"/>
    <w:rsid w:val="00FF0596"/>
    <w:rsid w:val="00FF5546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DCB"/>
  </w:style>
  <w:style w:type="paragraph" w:styleId="1">
    <w:name w:val="heading 1"/>
    <w:basedOn w:val="a"/>
    <w:next w:val="a"/>
    <w:qFormat/>
    <w:rsid w:val="005A4033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A4033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5A4033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A4033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A4033"/>
    <w:pPr>
      <w:keepNext/>
      <w:spacing w:before="20"/>
      <w:outlineLvl w:val="4"/>
    </w:pPr>
    <w:rPr>
      <w:sz w:val="24"/>
    </w:rPr>
  </w:style>
  <w:style w:type="paragraph" w:styleId="6">
    <w:name w:val="heading 6"/>
    <w:basedOn w:val="a"/>
    <w:next w:val="a"/>
    <w:qFormat/>
    <w:rsid w:val="005A4033"/>
    <w:pPr>
      <w:keepNext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4033"/>
    <w:pPr>
      <w:ind w:firstLine="660"/>
    </w:pPr>
    <w:rPr>
      <w:sz w:val="24"/>
    </w:rPr>
  </w:style>
  <w:style w:type="paragraph" w:styleId="a5">
    <w:name w:val="Body Text"/>
    <w:basedOn w:val="a"/>
    <w:rsid w:val="005A4033"/>
    <w:pPr>
      <w:jc w:val="both"/>
    </w:pPr>
    <w:rPr>
      <w:sz w:val="24"/>
    </w:rPr>
  </w:style>
  <w:style w:type="paragraph" w:styleId="20">
    <w:name w:val="Body Text 2"/>
    <w:basedOn w:val="a"/>
    <w:link w:val="21"/>
    <w:uiPriority w:val="99"/>
    <w:rsid w:val="005A4033"/>
    <w:rPr>
      <w:sz w:val="24"/>
    </w:rPr>
  </w:style>
  <w:style w:type="paragraph" w:styleId="a6">
    <w:name w:val="footer"/>
    <w:basedOn w:val="a"/>
    <w:link w:val="a7"/>
    <w:rsid w:val="005A403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A4033"/>
  </w:style>
  <w:style w:type="paragraph" w:styleId="a9">
    <w:name w:val="header"/>
    <w:basedOn w:val="a"/>
    <w:link w:val="aa"/>
    <w:uiPriority w:val="99"/>
    <w:rsid w:val="005A4033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rsid w:val="005A4033"/>
    <w:pPr>
      <w:ind w:firstLine="720"/>
      <w:jc w:val="both"/>
    </w:pPr>
    <w:rPr>
      <w:sz w:val="24"/>
    </w:rPr>
  </w:style>
  <w:style w:type="paragraph" w:styleId="30">
    <w:name w:val="Body Text Indent 3"/>
    <w:basedOn w:val="a"/>
    <w:rsid w:val="005A4033"/>
    <w:pPr>
      <w:ind w:firstLine="851"/>
      <w:jc w:val="both"/>
    </w:pPr>
    <w:rPr>
      <w:sz w:val="24"/>
    </w:rPr>
  </w:style>
  <w:style w:type="paragraph" w:customStyle="1" w:styleId="ConsNormal">
    <w:name w:val="ConsNormal"/>
    <w:rsid w:val="005A4033"/>
    <w:pPr>
      <w:widowControl w:val="0"/>
      <w:autoSpaceDE w:val="0"/>
      <w:autoSpaceDN w:val="0"/>
      <w:adjustRightInd w:val="0"/>
      <w:ind w:firstLine="720"/>
    </w:pPr>
  </w:style>
  <w:style w:type="paragraph" w:customStyle="1" w:styleId="xl57">
    <w:name w:val="xl57"/>
    <w:basedOn w:val="a"/>
    <w:rsid w:val="005A403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4"/>
      <w:szCs w:val="24"/>
    </w:rPr>
  </w:style>
  <w:style w:type="paragraph" w:styleId="ab">
    <w:name w:val="Title"/>
    <w:basedOn w:val="a"/>
    <w:qFormat/>
    <w:rsid w:val="005A4033"/>
    <w:pPr>
      <w:jc w:val="center"/>
    </w:pPr>
    <w:rPr>
      <w:b/>
      <w:sz w:val="28"/>
      <w:szCs w:val="24"/>
    </w:rPr>
  </w:style>
  <w:style w:type="paragraph" w:customStyle="1" w:styleId="ConsTitle">
    <w:name w:val="ConsTitle"/>
    <w:rsid w:val="009C65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Balloon Text"/>
    <w:basedOn w:val="a"/>
    <w:link w:val="ad"/>
    <w:semiHidden/>
    <w:rsid w:val="004B25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61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1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style-span">
    <w:name w:val="apple-style-span"/>
    <w:basedOn w:val="a0"/>
    <w:rsid w:val="00A760E1"/>
  </w:style>
  <w:style w:type="paragraph" w:styleId="ae">
    <w:name w:val="No Spacing"/>
    <w:link w:val="af"/>
    <w:uiPriority w:val="1"/>
    <w:qFormat/>
    <w:rsid w:val="00252906"/>
  </w:style>
  <w:style w:type="character" w:customStyle="1" w:styleId="af">
    <w:name w:val="Без интервала Знак"/>
    <w:link w:val="ae"/>
    <w:uiPriority w:val="1"/>
    <w:locked/>
    <w:rsid w:val="00252906"/>
  </w:style>
  <w:style w:type="character" w:styleId="af0">
    <w:name w:val="Hyperlink"/>
    <w:basedOn w:val="a0"/>
    <w:uiPriority w:val="99"/>
    <w:rsid w:val="00252906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CB5F2F"/>
  </w:style>
  <w:style w:type="character" w:customStyle="1" w:styleId="50">
    <w:name w:val="Заголовок 5 Знак"/>
    <w:link w:val="5"/>
    <w:rsid w:val="00CB5F2F"/>
    <w:rPr>
      <w:sz w:val="24"/>
    </w:rPr>
  </w:style>
  <w:style w:type="character" w:customStyle="1" w:styleId="aa">
    <w:name w:val="Верхний колонтитул Знак"/>
    <w:link w:val="a9"/>
    <w:uiPriority w:val="99"/>
    <w:rsid w:val="00CB5F2F"/>
  </w:style>
  <w:style w:type="paragraph" w:styleId="af1">
    <w:name w:val="footnote text"/>
    <w:basedOn w:val="a"/>
    <w:link w:val="af2"/>
    <w:rsid w:val="00CB5F2F"/>
    <w:rPr>
      <w:lang w:val="en-US" w:eastAsia="en-US"/>
    </w:rPr>
  </w:style>
  <w:style w:type="character" w:customStyle="1" w:styleId="af2">
    <w:name w:val="Текст сноски Знак"/>
    <w:basedOn w:val="a0"/>
    <w:link w:val="af1"/>
    <w:rsid w:val="00CB5F2F"/>
    <w:rPr>
      <w:lang w:val="en-US" w:eastAsia="en-US"/>
    </w:rPr>
  </w:style>
  <w:style w:type="character" w:styleId="af3">
    <w:name w:val="footnote reference"/>
    <w:uiPriority w:val="99"/>
    <w:rsid w:val="00CB5F2F"/>
    <w:rPr>
      <w:vertAlign w:val="superscript"/>
    </w:rPr>
  </w:style>
  <w:style w:type="character" w:customStyle="1" w:styleId="a4">
    <w:name w:val="Основной текст с отступом Знак"/>
    <w:link w:val="a3"/>
    <w:rsid w:val="00CB5F2F"/>
    <w:rPr>
      <w:sz w:val="24"/>
    </w:rPr>
  </w:style>
  <w:style w:type="paragraph" w:styleId="af4">
    <w:name w:val="Normal (Web)"/>
    <w:basedOn w:val="a"/>
    <w:rsid w:val="00CB5F2F"/>
    <w:pPr>
      <w:spacing w:after="200"/>
    </w:pPr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CB5F2F"/>
    <w:rPr>
      <w:sz w:val="24"/>
    </w:rPr>
  </w:style>
  <w:style w:type="paragraph" w:customStyle="1" w:styleId="ConsPlusCell">
    <w:name w:val="ConsPlusCell"/>
    <w:rsid w:val="00CB5F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Нижний колонтитул Знак"/>
    <w:link w:val="a6"/>
    <w:rsid w:val="00CB5F2F"/>
  </w:style>
  <w:style w:type="table" w:styleId="af5">
    <w:name w:val="Table Grid"/>
    <w:basedOn w:val="a1"/>
    <w:rsid w:val="00CB5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B5F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Текст выноски Знак"/>
    <w:link w:val="ac"/>
    <w:semiHidden/>
    <w:rsid w:val="00CB5F2F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B5F2F"/>
    <w:pPr>
      <w:ind w:left="720"/>
      <w:contextualSpacing/>
    </w:pPr>
    <w:rPr>
      <w:sz w:val="24"/>
      <w:szCs w:val="24"/>
      <w:lang w:val="en-US" w:eastAsia="en-US"/>
    </w:rPr>
  </w:style>
  <w:style w:type="paragraph" w:styleId="af7">
    <w:name w:val="endnote text"/>
    <w:basedOn w:val="a"/>
    <w:link w:val="af8"/>
    <w:uiPriority w:val="99"/>
    <w:unhideWhenUsed/>
    <w:rsid w:val="00CB5F2F"/>
    <w:pPr>
      <w:jc w:val="both"/>
    </w:pPr>
    <w:rPr>
      <w:rFonts w:ascii="Calibri" w:eastAsia="Calibri" w:hAnsi="Calibr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CB5F2F"/>
    <w:rPr>
      <w:rFonts w:ascii="Calibri" w:eastAsia="Calibri" w:hAnsi="Calibri"/>
      <w:lang w:eastAsia="en-US"/>
    </w:rPr>
  </w:style>
  <w:style w:type="character" w:styleId="af9">
    <w:name w:val="endnote reference"/>
    <w:uiPriority w:val="99"/>
    <w:unhideWhenUsed/>
    <w:rsid w:val="00CB5F2F"/>
    <w:rPr>
      <w:vertAlign w:val="superscript"/>
    </w:rPr>
  </w:style>
  <w:style w:type="table" w:customStyle="1" w:styleId="11">
    <w:name w:val="Сетка таблицы1"/>
    <w:basedOn w:val="a1"/>
    <w:next w:val="af5"/>
    <w:uiPriority w:val="59"/>
    <w:rsid w:val="00CB5F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uiPriority w:val="59"/>
    <w:rsid w:val="00CB5F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CB5F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DCB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spacing w:before="20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660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link w:val="21"/>
    <w:uiPriority w:val="99"/>
    <w:rPr>
      <w:sz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</w:rPr>
  </w:style>
  <w:style w:type="paragraph" w:styleId="30">
    <w:name w:val="Body Text Indent 3"/>
    <w:basedOn w:val="a"/>
    <w:pPr>
      <w:ind w:firstLine="851"/>
      <w:jc w:val="both"/>
    </w:pPr>
    <w:rPr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</w:style>
  <w:style w:type="paragraph" w:customStyle="1" w:styleId="xl57">
    <w:name w:val="xl5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Courier New" w:hAnsi="Courier New" w:cs="Courier New"/>
      <w:b/>
      <w:bCs/>
      <w:sz w:val="24"/>
      <w:szCs w:val="24"/>
    </w:rPr>
  </w:style>
  <w:style w:type="paragraph" w:styleId="ab">
    <w:name w:val="Title"/>
    <w:basedOn w:val="a"/>
    <w:qFormat/>
    <w:pPr>
      <w:jc w:val="center"/>
    </w:pPr>
    <w:rPr>
      <w:b/>
      <w:sz w:val="28"/>
      <w:szCs w:val="24"/>
    </w:rPr>
  </w:style>
  <w:style w:type="paragraph" w:customStyle="1" w:styleId="ConsTitle">
    <w:name w:val="ConsTitle"/>
    <w:rsid w:val="009C65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Balloon Text"/>
    <w:basedOn w:val="a"/>
    <w:link w:val="ad"/>
    <w:semiHidden/>
    <w:rsid w:val="004B25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61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561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style-span">
    <w:name w:val="apple-style-span"/>
    <w:basedOn w:val="a0"/>
    <w:rsid w:val="00A760E1"/>
  </w:style>
  <w:style w:type="paragraph" w:styleId="ae">
    <w:name w:val="No Spacing"/>
    <w:link w:val="af"/>
    <w:uiPriority w:val="1"/>
    <w:qFormat/>
    <w:rsid w:val="00252906"/>
  </w:style>
  <w:style w:type="character" w:customStyle="1" w:styleId="af">
    <w:name w:val="Без интервала Знак"/>
    <w:link w:val="ae"/>
    <w:uiPriority w:val="1"/>
    <w:locked/>
    <w:rsid w:val="00252906"/>
  </w:style>
  <w:style w:type="character" w:styleId="af0">
    <w:name w:val="Hyperlink"/>
    <w:basedOn w:val="a0"/>
    <w:uiPriority w:val="99"/>
    <w:rsid w:val="00252906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CB5F2F"/>
  </w:style>
  <w:style w:type="character" w:customStyle="1" w:styleId="50">
    <w:name w:val="Заголовок 5 Знак"/>
    <w:link w:val="5"/>
    <w:rsid w:val="00CB5F2F"/>
    <w:rPr>
      <w:sz w:val="24"/>
    </w:rPr>
  </w:style>
  <w:style w:type="character" w:customStyle="1" w:styleId="aa">
    <w:name w:val="Верхний колонтитул Знак"/>
    <w:link w:val="a9"/>
    <w:uiPriority w:val="99"/>
    <w:rsid w:val="00CB5F2F"/>
  </w:style>
  <w:style w:type="paragraph" w:styleId="af1">
    <w:name w:val="footnote text"/>
    <w:basedOn w:val="a"/>
    <w:link w:val="af2"/>
    <w:rsid w:val="00CB5F2F"/>
    <w:rPr>
      <w:lang w:val="en-US" w:eastAsia="en-US"/>
    </w:rPr>
  </w:style>
  <w:style w:type="character" w:customStyle="1" w:styleId="af2">
    <w:name w:val="Текст сноски Знак"/>
    <w:basedOn w:val="a0"/>
    <w:link w:val="af1"/>
    <w:rsid w:val="00CB5F2F"/>
    <w:rPr>
      <w:lang w:val="en-US" w:eastAsia="en-US"/>
    </w:rPr>
  </w:style>
  <w:style w:type="character" w:styleId="af3">
    <w:name w:val="footnote reference"/>
    <w:uiPriority w:val="99"/>
    <w:rsid w:val="00CB5F2F"/>
    <w:rPr>
      <w:vertAlign w:val="superscript"/>
    </w:rPr>
  </w:style>
  <w:style w:type="character" w:customStyle="1" w:styleId="a4">
    <w:name w:val="Основной текст с отступом Знак"/>
    <w:link w:val="a3"/>
    <w:rsid w:val="00CB5F2F"/>
    <w:rPr>
      <w:sz w:val="24"/>
    </w:rPr>
  </w:style>
  <w:style w:type="paragraph" w:styleId="af4">
    <w:name w:val="Normal (Web)"/>
    <w:basedOn w:val="a"/>
    <w:rsid w:val="00CB5F2F"/>
    <w:pPr>
      <w:spacing w:after="200"/>
    </w:pPr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CB5F2F"/>
    <w:rPr>
      <w:sz w:val="24"/>
    </w:rPr>
  </w:style>
  <w:style w:type="paragraph" w:customStyle="1" w:styleId="ConsPlusCell">
    <w:name w:val="ConsPlusCell"/>
    <w:rsid w:val="00CB5F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Нижний колонтитул Знак"/>
    <w:link w:val="a6"/>
    <w:rsid w:val="00CB5F2F"/>
  </w:style>
  <w:style w:type="table" w:styleId="af5">
    <w:name w:val="Table Grid"/>
    <w:basedOn w:val="a1"/>
    <w:rsid w:val="00CB5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B5F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Текст выноски Знак"/>
    <w:link w:val="ac"/>
    <w:semiHidden/>
    <w:rsid w:val="00CB5F2F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B5F2F"/>
    <w:pPr>
      <w:ind w:left="720"/>
      <w:contextualSpacing/>
    </w:pPr>
    <w:rPr>
      <w:sz w:val="24"/>
      <w:szCs w:val="24"/>
      <w:lang w:val="en-US" w:eastAsia="en-US"/>
    </w:rPr>
  </w:style>
  <w:style w:type="paragraph" w:styleId="af7">
    <w:name w:val="endnote text"/>
    <w:basedOn w:val="a"/>
    <w:link w:val="af8"/>
    <w:uiPriority w:val="99"/>
    <w:unhideWhenUsed/>
    <w:rsid w:val="00CB5F2F"/>
    <w:pPr>
      <w:jc w:val="both"/>
    </w:pPr>
    <w:rPr>
      <w:rFonts w:ascii="Calibri" w:eastAsia="Calibri" w:hAnsi="Calibri"/>
      <w:lang w:val="x-none"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CB5F2F"/>
    <w:rPr>
      <w:rFonts w:ascii="Calibri" w:eastAsia="Calibri" w:hAnsi="Calibri"/>
      <w:lang w:val="x-none" w:eastAsia="en-US"/>
    </w:rPr>
  </w:style>
  <w:style w:type="character" w:styleId="af9">
    <w:name w:val="endnote reference"/>
    <w:uiPriority w:val="99"/>
    <w:unhideWhenUsed/>
    <w:rsid w:val="00CB5F2F"/>
    <w:rPr>
      <w:vertAlign w:val="superscript"/>
    </w:rPr>
  </w:style>
  <w:style w:type="table" w:customStyle="1" w:styleId="11">
    <w:name w:val="Сетка таблицы1"/>
    <w:basedOn w:val="a1"/>
    <w:next w:val="af5"/>
    <w:uiPriority w:val="59"/>
    <w:rsid w:val="00CB5F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uiPriority w:val="59"/>
    <w:rsid w:val="00CB5F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CB5F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82C4-D9B6-407B-AE3E-B9A2DE5F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Ермаковский</vt:lpstr>
    </vt:vector>
  </TitlesOfParts>
  <Company>ЕРФУ</Company>
  <LinksUpToDate>false</LinksUpToDate>
  <CharactersWithSpaces>9440</CharactersWithSpaces>
  <SharedDoc>false</SharedDoc>
  <HLinks>
    <vt:vector size="36" baseType="variant">
      <vt:variant>
        <vt:i4>131137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8257586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consultantplus://offline/ref=32382B82DF8DBFEC1C1EF42DB5CB01403F01FFC69B0C7A4C6733EAF65701A310876F78CAA6E283E8T9TBF</vt:lpwstr>
      </vt:variant>
      <vt:variant>
        <vt:lpwstr/>
      </vt:variant>
      <vt:variant>
        <vt:i4>4587535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consultantplus://offline/ref=32382B82DF8DBFEC1C1EF42DB5CB01403F0EFDCA9C037A4C6733EAF65701A310876F78C9A5TET1F</vt:lpwstr>
      </vt:variant>
      <vt:variant>
        <vt:lpwstr/>
      </vt:variant>
      <vt:variant>
        <vt:i4>2293870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consultantplus://offline/ref=32382B82DF8DBFEC1C1EF42DB5CB01403F0EF9C49F087A4C6733EAF65701A310876F78CAA5EAT8T2F</vt:lpwstr>
      </vt:variant>
      <vt:variant>
        <vt:lpwstr/>
      </vt:variant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consultantplus://offline/ref=32382B82DF8DBFEC1C1EF42DB5CB01403F0EF9C49F087A4C6733EAF65701A310876F78C8A3TETBF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Ермаковский</dc:title>
  <dc:creator>.СЕКРЕТАРЬ-РЕФЕРЕНТ</dc:creator>
  <cp:lastModifiedBy>Пользователь</cp:lastModifiedBy>
  <cp:revision>115</cp:revision>
  <cp:lastPrinted>2026-01-12T03:49:00Z</cp:lastPrinted>
  <dcterms:created xsi:type="dcterms:W3CDTF">2020-01-09T07:07:00Z</dcterms:created>
  <dcterms:modified xsi:type="dcterms:W3CDTF">2026-03-19T02:57:00Z</dcterms:modified>
</cp:coreProperties>
</file>